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7CA" w:rsidRPr="00D819E0" w:rsidRDefault="00DE07CA" w:rsidP="00DE07CA">
      <w:pPr>
        <w:adjustRightInd w:val="0"/>
        <w:jc w:val="right"/>
        <w:textAlignment w:val="baseline"/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</w:pPr>
      <w:r w:rsidRPr="00D819E0"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t>ПРОЕКТ</w:t>
      </w:r>
    </w:p>
    <w:p w:rsidR="00DE07CA" w:rsidRPr="00D819E0" w:rsidRDefault="00DE07CA" w:rsidP="00DE07CA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DE07CA" w:rsidRPr="00D819E0" w:rsidRDefault="00DE07CA" w:rsidP="00DE07CA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DE07CA" w:rsidRPr="00D819E0" w:rsidRDefault="00DE07CA" w:rsidP="00DE07CA">
      <w:pPr>
        <w:adjustRightInd w:val="0"/>
        <w:ind w:firstLine="5812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D819E0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УТВЕРЖДЕНА</w:t>
      </w:r>
    </w:p>
    <w:p w:rsidR="00DE07CA" w:rsidRPr="00D819E0" w:rsidRDefault="00DE07CA" w:rsidP="00DE07CA">
      <w:pPr>
        <w:adjustRightInd w:val="0"/>
        <w:ind w:firstLine="5812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DE07CA" w:rsidRPr="00D819E0" w:rsidRDefault="00DE07CA" w:rsidP="00DE07CA">
      <w:pPr>
        <w:tabs>
          <w:tab w:val="left" w:pos="5954"/>
          <w:tab w:val="left" w:pos="8505"/>
          <w:tab w:val="left" w:pos="9498"/>
        </w:tabs>
        <w:adjustRightInd w:val="0"/>
        <w:ind w:left="5812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D819E0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постановлением администрации                 Верхошижемского района </w:t>
      </w:r>
    </w:p>
    <w:p w:rsidR="00DE07CA" w:rsidRPr="00D819E0" w:rsidRDefault="00DE07CA" w:rsidP="00DE07CA">
      <w:pPr>
        <w:pStyle w:val="20"/>
        <w:tabs>
          <w:tab w:val="left" w:pos="5103"/>
          <w:tab w:val="left" w:pos="5812"/>
        </w:tabs>
      </w:pPr>
      <w:r w:rsidRPr="00D819E0">
        <w:rPr>
          <w:rFonts w:eastAsia="Microsoft YaHei"/>
          <w:b w:val="0"/>
          <w:bCs w:val="0"/>
          <w:color w:val="auto"/>
          <w:spacing w:val="-5"/>
          <w:sz w:val="28"/>
          <w:szCs w:val="28"/>
          <w:lang w:eastAsia="en-US" w:bidi="ar-SA"/>
        </w:rPr>
        <w:t xml:space="preserve">                                                                            от ______________№ ________</w:t>
      </w:r>
    </w:p>
    <w:p w:rsidR="00F87E7E" w:rsidRPr="00D819E0" w:rsidRDefault="007D5142">
      <w:pPr>
        <w:pStyle w:val="20"/>
      </w:pPr>
      <w:r w:rsidRPr="00D819E0">
        <w:t>Схема теплоснабжения</w:t>
      </w:r>
      <w:r w:rsidRPr="00D819E0">
        <w:br/>
        <w:t>Мякишинского сельского поселения</w:t>
      </w:r>
      <w:r w:rsidRPr="00D819E0">
        <w:br/>
        <w:t>Верхошижемского района Кировской области</w:t>
      </w:r>
      <w:r w:rsidRPr="00D819E0">
        <w:br/>
        <w:t>на период до 2028 года</w:t>
      </w:r>
    </w:p>
    <w:p w:rsidR="00F87E7E" w:rsidRPr="00D819E0" w:rsidRDefault="00F87E7E" w:rsidP="00DE07CA">
      <w:pPr>
        <w:pStyle w:val="1"/>
        <w:spacing w:line="240" w:lineRule="auto"/>
        <w:ind w:firstLine="0"/>
        <w:jc w:val="center"/>
        <w:sectPr w:rsidR="00F87E7E" w:rsidRPr="00D819E0" w:rsidSect="00DE07CA">
          <w:type w:val="continuous"/>
          <w:pgSz w:w="11900" w:h="16840"/>
          <w:pgMar w:top="1134" w:right="639" w:bottom="2319" w:left="873" w:header="0" w:footer="3" w:gutter="0"/>
          <w:cols w:space="720"/>
          <w:noEndnote/>
          <w:docGrid w:linePitch="360"/>
        </w:sectPr>
      </w:pPr>
    </w:p>
    <w:p w:rsidR="00F87E7E" w:rsidRPr="00D819E0" w:rsidRDefault="007D5142">
      <w:pPr>
        <w:pStyle w:val="32"/>
        <w:keepNext/>
        <w:keepLines/>
        <w:spacing w:after="260" w:line="240" w:lineRule="auto"/>
      </w:pPr>
      <w:bookmarkStart w:id="0" w:name="bookmark31"/>
      <w:bookmarkStart w:id="1" w:name="bookmark32"/>
      <w:bookmarkStart w:id="2" w:name="bookmark33"/>
      <w:r w:rsidRPr="00D819E0">
        <w:lastRenderedPageBreak/>
        <w:t>Введение.</w:t>
      </w:r>
      <w:bookmarkEnd w:id="0"/>
      <w:bookmarkEnd w:id="1"/>
      <w:bookmarkEnd w:id="2"/>
    </w:p>
    <w:p w:rsidR="00F87E7E" w:rsidRPr="00D819E0" w:rsidRDefault="007D5142" w:rsidP="008D32B0">
      <w:pPr>
        <w:pStyle w:val="1"/>
        <w:ind w:firstLine="740"/>
        <w:jc w:val="both"/>
      </w:pPr>
      <w:bookmarkStart w:id="3" w:name="bookmark34"/>
      <w:r w:rsidRPr="00D819E0">
        <w:t>Схема теплоснабжения - документ, содержащий материалы по обоснованию эффективного и безопасного функционирования системы</w:t>
      </w:r>
      <w:hyperlink r:id="rId8" w:history="1">
        <w:r w:rsidRPr="00D819E0">
          <w:t xml:space="preserve"> теплоснабжения,</w:t>
        </w:r>
      </w:hyperlink>
      <w:r w:rsidRPr="00D819E0">
        <w:t xml:space="preserve"> ее разви</w:t>
      </w:r>
      <w:r w:rsidRPr="00D819E0">
        <w:softHyphen/>
        <w:t>тия с учетом правового регулирования в области</w:t>
      </w:r>
      <w:hyperlink r:id="rId9" w:history="1">
        <w:r w:rsidRPr="00D819E0">
          <w:t xml:space="preserve"> энергосбережения и повышения</w:t>
        </w:r>
      </w:hyperlink>
      <w:r w:rsidRPr="00D819E0">
        <w:t xml:space="preserve"> </w:t>
      </w:r>
      <w:hyperlink r:id="rId10" w:history="1">
        <w:r w:rsidRPr="00D819E0">
          <w:t>энергетической эффективности.</w:t>
        </w:r>
        <w:bookmarkEnd w:id="3"/>
      </w:hyperlink>
    </w:p>
    <w:p w:rsidR="00F87E7E" w:rsidRPr="00D819E0" w:rsidRDefault="007D5142" w:rsidP="008D32B0">
      <w:pPr>
        <w:pStyle w:val="1"/>
        <w:ind w:firstLine="740"/>
        <w:jc w:val="both"/>
      </w:pPr>
      <w:r w:rsidRPr="00D819E0">
        <w:t>Схема теплоснабжения Мякишинского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F87E7E" w:rsidRPr="00D819E0" w:rsidRDefault="007D5142" w:rsidP="008D32B0">
      <w:pPr>
        <w:pStyle w:val="32"/>
        <w:keepNext/>
        <w:keepLines/>
        <w:numPr>
          <w:ilvl w:val="0"/>
          <w:numId w:val="6"/>
        </w:numPr>
        <w:tabs>
          <w:tab w:val="left" w:pos="308"/>
        </w:tabs>
        <w:spacing w:after="0"/>
      </w:pPr>
      <w:bookmarkStart w:id="4" w:name="bookmark40"/>
      <w:bookmarkStart w:id="5" w:name="bookmark38"/>
      <w:bookmarkStart w:id="6" w:name="bookmark39"/>
      <w:bookmarkStart w:id="7" w:name="bookmark41"/>
      <w:bookmarkStart w:id="8" w:name="bookmark37"/>
      <w:bookmarkEnd w:id="4"/>
      <w:r w:rsidRPr="00D819E0">
        <w:t>Характеристика Мякишинского сельского поселения Верхошижемского рай-</w:t>
      </w:r>
      <w:r w:rsidRPr="00D819E0">
        <w:br/>
        <w:t>она Кировской области</w:t>
      </w:r>
      <w:bookmarkEnd w:id="5"/>
      <w:bookmarkEnd w:id="6"/>
      <w:bookmarkEnd w:id="7"/>
      <w:bookmarkEnd w:id="8"/>
    </w:p>
    <w:p w:rsidR="00F87E7E" w:rsidRPr="00D819E0" w:rsidRDefault="007D5142" w:rsidP="008D32B0">
      <w:pPr>
        <w:pStyle w:val="1"/>
        <w:ind w:firstLine="580"/>
        <w:jc w:val="both"/>
      </w:pPr>
      <w:r w:rsidRPr="00D819E0">
        <w:t>Мякишинское сельское поселение — муниципальное образование в составе Вер</w:t>
      </w:r>
      <w:r w:rsidRPr="00D819E0">
        <w:softHyphen/>
        <w:t>хошижемского района Кировской области. Административный центр — село Мяки</w:t>
      </w:r>
      <w:r w:rsidRPr="00D819E0">
        <w:softHyphen/>
        <w:t>ши.</w:t>
      </w:r>
    </w:p>
    <w:p w:rsidR="00F87E7E" w:rsidRPr="00D819E0" w:rsidRDefault="007D5142" w:rsidP="008D32B0">
      <w:pPr>
        <w:pStyle w:val="1"/>
        <w:ind w:firstLine="580"/>
        <w:jc w:val="both"/>
      </w:pPr>
      <w:r w:rsidRPr="00D819E0">
        <w:t>Экономико-географическое положение Мякишинского поселения можно охарак</w:t>
      </w:r>
      <w:r w:rsidRPr="00D819E0">
        <w:softHyphen/>
        <w:t>теризовать, как выгодное. Удобное месторасположение: в центре области, близость к г. Кирову, проходящая трасса областного значения с выходом на рынок сбыта про</w:t>
      </w:r>
      <w:r w:rsidRPr="00D819E0">
        <w:softHyphen/>
        <w:t>дукции деревопереработки и сельскохозяйственной продукции в районы области (</w:t>
      </w:r>
      <w:proofErr w:type="spellStart"/>
      <w:r w:rsidRPr="00D819E0">
        <w:t>Куменский</w:t>
      </w:r>
      <w:proofErr w:type="spellEnd"/>
      <w:r w:rsidRPr="00D819E0">
        <w:t>, Слободской, К-Чепецкий), в другие регионы (г. Казань, г. Нижний Нов</w:t>
      </w:r>
      <w:r w:rsidRPr="00D819E0">
        <w:softHyphen/>
        <w:t>город, г. Москва) и за рубеж (Эстония, Литва, Латвия), что активно использовалось местным бизнес-сообществом и позволило сформировать достаточно развитое пред</w:t>
      </w:r>
      <w:r w:rsidRPr="00D819E0">
        <w:softHyphen/>
        <w:t>принимательство.</w:t>
      </w:r>
    </w:p>
    <w:p w:rsidR="00F87E7E" w:rsidRPr="00D819E0" w:rsidRDefault="007D5142" w:rsidP="008D32B0">
      <w:pPr>
        <w:pStyle w:val="1"/>
        <w:ind w:firstLine="580"/>
        <w:jc w:val="both"/>
      </w:pPr>
      <w:r w:rsidRPr="00D819E0">
        <w:t>Более половины земель поселения относится к землям сельскохозяйственного назначения, из них 10760 га - земли сельхоз назначения; 609 га- земли в границах по</w:t>
      </w:r>
      <w:r w:rsidRPr="00D819E0">
        <w:softHyphen/>
        <w:t>селения. Землями государственного лесного фонда занято 3081га или 27% от общей площади. Земли промышленности, транспорта, связи занимают 54 га или 0,4 % от общей площади поселения. Большая часть этих земель занята автомобильными доро</w:t>
      </w:r>
      <w:r w:rsidRPr="00D819E0">
        <w:softHyphen/>
        <w:t>гами -52га, цеха по переработке древесины, площадки для складирования опила, принадлежащие индивидуальным предпринимателям, составляют 3 га. Увеличение площадей данной категории земель идет в основном за счет перевода площадей зе</w:t>
      </w:r>
      <w:r w:rsidRPr="00D819E0">
        <w:softHyphen/>
        <w:t>мель запаса. Земли запаса занимают 74 га или 0,6 % от общей площади земель посе</w:t>
      </w:r>
      <w:r w:rsidRPr="00D819E0">
        <w:softHyphen/>
        <w:t xml:space="preserve">ления и являются </w:t>
      </w:r>
      <w:r w:rsidRPr="00D819E0">
        <w:lastRenderedPageBreak/>
        <w:t>резервом увеличения доходной части бюджета поселения. Земли сельского поселения занимают 609 га, из них 280 га или 46 % от общей площади земель сельского поселения свободны и не вовлечены в оборот и могут использо</w:t>
      </w:r>
      <w:r w:rsidRPr="00D819E0">
        <w:softHyphen/>
        <w:t>ваться как для застройки жилого сектора, так и для других объектов строительства. Лесной фонд на территории Мякишинского поселения занимает 3120 га (27,4% об</w:t>
      </w:r>
      <w:r w:rsidRPr="00D819E0">
        <w:softHyphen/>
        <w:t>щей площади поселения).</w:t>
      </w:r>
    </w:p>
    <w:p w:rsidR="00F87E7E" w:rsidRPr="00D819E0" w:rsidRDefault="006241DD" w:rsidP="008D32B0">
      <w:pPr>
        <w:pStyle w:val="32"/>
        <w:keepNext/>
        <w:keepLines/>
        <w:spacing w:after="0"/>
      </w:pPr>
      <w:bookmarkStart w:id="9" w:name="bookmark43"/>
      <w:bookmarkStart w:id="10" w:name="bookmark44"/>
      <w:bookmarkStart w:id="11" w:name="bookmark45"/>
      <w:bookmarkStart w:id="12" w:name="bookmark42"/>
      <w:r w:rsidRPr="00D819E0">
        <w:t>2.</w:t>
      </w:r>
      <w:r w:rsidR="007D5142" w:rsidRPr="00D819E0">
        <w:t xml:space="preserve"> Существующее положение в сфере производства, передачи и потребления</w:t>
      </w:r>
      <w:r w:rsidR="007D5142" w:rsidRPr="00D819E0">
        <w:br/>
        <w:t>тепловой энергии для целей теплоснабжения</w:t>
      </w:r>
      <w:bookmarkEnd w:id="9"/>
      <w:bookmarkEnd w:id="10"/>
      <w:bookmarkEnd w:id="11"/>
      <w:bookmarkEnd w:id="12"/>
    </w:p>
    <w:p w:rsidR="00F87E7E" w:rsidRPr="00D819E0" w:rsidRDefault="007D5142" w:rsidP="008D32B0">
      <w:pPr>
        <w:pStyle w:val="1"/>
        <w:ind w:firstLine="720"/>
        <w:jc w:val="both"/>
      </w:pPr>
      <w:bookmarkStart w:id="13" w:name="bookmark46"/>
      <w:r w:rsidRPr="00D819E0">
        <w:t>Теплоснабжение Мякишинского сельского поселения осуществляется как по централизованной системе, так и по децентрализованной от автономных источников теплоснабжения.</w:t>
      </w:r>
      <w:bookmarkEnd w:id="13"/>
    </w:p>
    <w:p w:rsidR="00F87E7E" w:rsidRPr="00D819E0" w:rsidRDefault="007D5142">
      <w:pPr>
        <w:pStyle w:val="32"/>
        <w:keepNext/>
        <w:keepLines/>
        <w:spacing w:after="100"/>
      </w:pPr>
      <w:bookmarkStart w:id="14" w:name="bookmark47"/>
      <w:bookmarkStart w:id="15" w:name="bookmark48"/>
      <w:bookmarkStart w:id="16" w:name="bookmark49"/>
      <w:r w:rsidRPr="00D819E0">
        <w:t>2.1 Функциональная структура теплоснабжения</w:t>
      </w:r>
      <w:bookmarkEnd w:id="14"/>
      <w:bookmarkEnd w:id="15"/>
      <w:bookmarkEnd w:id="16"/>
    </w:p>
    <w:p w:rsidR="00F87E7E" w:rsidRPr="00D819E0" w:rsidRDefault="007D5142">
      <w:pPr>
        <w:pStyle w:val="1"/>
        <w:ind w:firstLine="720"/>
        <w:jc w:val="both"/>
      </w:pPr>
      <w:r w:rsidRPr="00D819E0">
        <w:t>Теплоснабжение Мякишинского сельского поселения осуществляется: в инди</w:t>
      </w:r>
      <w:r w:rsidRPr="00D819E0">
        <w:softHyphen/>
        <w:t>видуальных домах от печей и котлов на твердом топливе, от собственных котельных: Школа и Дом культуры.</w:t>
      </w:r>
    </w:p>
    <w:p w:rsidR="00F87E7E" w:rsidRPr="00D819E0" w:rsidRDefault="007D5142">
      <w:pPr>
        <w:pStyle w:val="1"/>
        <w:ind w:firstLine="560"/>
      </w:pPr>
      <w:r w:rsidRPr="00DE2C70">
        <w:rPr>
          <w:color w:val="auto"/>
          <w:shd w:val="clear" w:color="auto" w:fill="FFFFFF" w:themeFill="background1"/>
        </w:rPr>
        <w:t>В селе Мякиши</w:t>
      </w:r>
      <w:r w:rsidR="009034BE" w:rsidRPr="00DE2C70">
        <w:rPr>
          <w:color w:val="auto"/>
          <w:shd w:val="clear" w:color="auto" w:fill="FFFFFF" w:themeFill="background1"/>
        </w:rPr>
        <w:t xml:space="preserve"> ООО РСУ </w:t>
      </w:r>
      <w:bookmarkStart w:id="17" w:name="_GoBack"/>
      <w:bookmarkEnd w:id="17"/>
      <w:r w:rsidR="00DE2C70" w:rsidRPr="00DE2C70">
        <w:rPr>
          <w:color w:val="auto"/>
          <w:shd w:val="clear" w:color="auto" w:fill="FFFFFF" w:themeFill="background1"/>
        </w:rPr>
        <w:t>осуществляет теплоснабжение</w:t>
      </w:r>
      <w:r w:rsidR="009034BE">
        <w:t>.</w:t>
      </w:r>
      <w:r w:rsidR="00287757">
        <w:t xml:space="preserve">  </w:t>
      </w:r>
      <w:r w:rsidRPr="00D819E0">
        <w:t>Тепловой энергией снабжается 2 объекта социальной сферы. Приборы учета тепловой энергии у потребителей отсутствуют.</w:t>
      </w:r>
    </w:p>
    <w:p w:rsidR="00F87E7E" w:rsidRPr="00D819E0" w:rsidRDefault="007D5142">
      <w:pPr>
        <w:pStyle w:val="1"/>
        <w:ind w:firstLine="560"/>
      </w:pPr>
      <w:r w:rsidRPr="00D819E0">
        <w:t>Теплоснабжение осуществляется от котельных, работающих на твердом топливе (дрова).</w:t>
      </w:r>
    </w:p>
    <w:p w:rsidR="008D32B0" w:rsidRPr="00D819E0" w:rsidRDefault="007D5142" w:rsidP="008D32B0">
      <w:pPr>
        <w:pStyle w:val="1"/>
        <w:spacing w:after="320"/>
        <w:ind w:firstLine="560"/>
      </w:pPr>
      <w:r w:rsidRPr="00D819E0">
        <w:t xml:space="preserve">Протяженность тепловых сетей в </w:t>
      </w:r>
      <w:r w:rsidRPr="008E5DF5">
        <w:rPr>
          <w:highlight w:val="yellow"/>
        </w:rPr>
        <w:t xml:space="preserve">селе </w:t>
      </w:r>
      <w:r w:rsidR="00A548C4" w:rsidRPr="008E5DF5">
        <w:rPr>
          <w:highlight w:val="yellow"/>
        </w:rPr>
        <w:t>составляет 2</w:t>
      </w:r>
      <w:r w:rsidR="008E5DF5" w:rsidRPr="008E5DF5">
        <w:rPr>
          <w:highlight w:val="yellow"/>
        </w:rPr>
        <w:t>0</w:t>
      </w:r>
      <w:r w:rsidR="00A548C4" w:rsidRPr="008E5DF5">
        <w:rPr>
          <w:highlight w:val="yellow"/>
        </w:rPr>
        <w:t>0</w:t>
      </w:r>
      <w:r w:rsidRPr="008E5DF5">
        <w:rPr>
          <w:highlight w:val="yellow"/>
        </w:rPr>
        <w:t>м</w:t>
      </w:r>
      <w:r w:rsidRPr="00D819E0">
        <w:t>.</w:t>
      </w:r>
      <w:bookmarkStart w:id="18" w:name="bookmark50"/>
      <w:bookmarkStart w:id="19" w:name="bookmark51"/>
      <w:bookmarkStart w:id="20" w:name="bookmark52"/>
    </w:p>
    <w:p w:rsidR="00F87E7E" w:rsidRPr="00D819E0" w:rsidRDefault="007D5142" w:rsidP="008D32B0">
      <w:pPr>
        <w:pStyle w:val="1"/>
        <w:spacing w:after="320"/>
        <w:ind w:firstLine="560"/>
        <w:jc w:val="center"/>
        <w:rPr>
          <w:b/>
        </w:rPr>
      </w:pPr>
      <w:r w:rsidRPr="00D819E0">
        <w:rPr>
          <w:b/>
        </w:rPr>
        <w:t>2.2. Источники тепловой энергии</w:t>
      </w:r>
      <w:bookmarkEnd w:id="18"/>
      <w:bookmarkEnd w:id="19"/>
      <w:bookmarkEnd w:id="20"/>
    </w:p>
    <w:p w:rsidR="00F87E7E" w:rsidRPr="00D819E0" w:rsidRDefault="009034BE">
      <w:pPr>
        <w:pStyle w:val="1"/>
        <w:ind w:firstLine="680"/>
        <w:jc w:val="both"/>
      </w:pPr>
      <w:bookmarkStart w:id="21" w:name="bookmark53"/>
      <w:r>
        <w:t>ООО «РСУ» осуществляет</w:t>
      </w:r>
      <w:r w:rsidR="007D5142" w:rsidRPr="00D819E0">
        <w:t xml:space="preserve"> производство, передачу и распределение тепловой энергии между потребителями по сетям, также находящимся в ведении организации.</w:t>
      </w:r>
      <w:bookmarkEnd w:id="21"/>
    </w:p>
    <w:p w:rsidR="00F87E7E" w:rsidRPr="00D819E0" w:rsidRDefault="007D5142">
      <w:pPr>
        <w:pStyle w:val="1"/>
        <w:ind w:firstLine="680"/>
        <w:jc w:val="both"/>
      </w:pPr>
      <w:r w:rsidRPr="00D819E0">
        <w:t>Котельная школы представляет собой отдельно стоящее кирпичное здание, в ко</w:t>
      </w:r>
      <w:r w:rsidRPr="00D819E0">
        <w:softHyphen/>
        <w:t>тором расположено 2 водогрейных котла и необходимое вспомогательное оборудо</w:t>
      </w:r>
      <w:r w:rsidRPr="00D819E0">
        <w:softHyphen/>
        <w:t>вание. Вырабатываемая тепловая энергия производится для нагрева сетевой теплофи</w:t>
      </w:r>
      <w:r w:rsidRPr="00D819E0">
        <w:softHyphen/>
        <w:t>кационной воды на нужды отопления подключенного объекта. Также тепло исполь</w:t>
      </w:r>
      <w:r w:rsidRPr="00D819E0">
        <w:softHyphen/>
        <w:t>зуется на отопление котельной. На технологию тепло не используется.</w:t>
      </w:r>
    </w:p>
    <w:p w:rsidR="006241DD" w:rsidRPr="00D819E0" w:rsidRDefault="007D5142">
      <w:pPr>
        <w:pStyle w:val="1"/>
        <w:ind w:firstLine="680"/>
        <w:jc w:val="both"/>
      </w:pPr>
      <w:r w:rsidRPr="00D819E0">
        <w:t xml:space="preserve">Котельная Дома Культуры представляет собой пристроенное кирпичное здание, в котором расположен 1 котел </w:t>
      </w:r>
      <w:r w:rsidR="00BE2EBD" w:rsidRPr="00D819E0">
        <w:t xml:space="preserve">КС-ТГЖ-50 </w:t>
      </w:r>
      <w:r w:rsidRPr="00D819E0">
        <w:t>и необходимое вспомогательное оборудова</w:t>
      </w:r>
      <w:r w:rsidRPr="00D819E0">
        <w:softHyphen/>
        <w:t xml:space="preserve">ние. </w:t>
      </w:r>
      <w:r w:rsidRPr="00D819E0">
        <w:lastRenderedPageBreak/>
        <w:t xml:space="preserve">Также тепло используется на отопление котельной. </w:t>
      </w:r>
    </w:p>
    <w:p w:rsidR="00F87E7E" w:rsidRPr="00D819E0" w:rsidRDefault="007D5142" w:rsidP="00D819E0">
      <w:pPr>
        <w:pStyle w:val="1"/>
        <w:ind w:firstLine="680"/>
        <w:jc w:val="both"/>
      </w:pPr>
      <w:r w:rsidRPr="00D819E0">
        <w:t>Основное топливо - дрова. Доставка осуществляется автомобильным транспор</w:t>
      </w:r>
      <w:r w:rsidRPr="00D819E0">
        <w:softHyphen/>
        <w:t>том. Для хранения топлива предусмотрены площадки возле котельных.</w:t>
      </w:r>
    </w:p>
    <w:p w:rsidR="00F87E7E" w:rsidRPr="00D819E0" w:rsidRDefault="007D5142" w:rsidP="00D819E0">
      <w:pPr>
        <w:pStyle w:val="1"/>
        <w:ind w:firstLine="680"/>
        <w:jc w:val="both"/>
      </w:pPr>
      <w:r w:rsidRPr="00D819E0">
        <w:t xml:space="preserve">Система теплоснабжения </w:t>
      </w:r>
      <w:r w:rsidR="00F544CF" w:rsidRPr="00F544CF">
        <w:rPr>
          <w:highlight w:val="cyan"/>
        </w:rPr>
        <w:t xml:space="preserve">в школе </w:t>
      </w:r>
      <w:r w:rsidR="00BE2EBD" w:rsidRPr="00F544CF">
        <w:rPr>
          <w:highlight w:val="cyan"/>
        </w:rPr>
        <w:t>открытая</w:t>
      </w:r>
      <w:r w:rsidR="00F544CF">
        <w:t xml:space="preserve"> </w:t>
      </w:r>
      <w:r w:rsidR="00F544CF" w:rsidRPr="00F544CF">
        <w:rPr>
          <w:highlight w:val="cyan"/>
        </w:rPr>
        <w:t>в ДК - закрытая</w:t>
      </w:r>
      <w:r w:rsidRPr="00D819E0">
        <w:t>. Водоснабжение осуществляется от центра</w:t>
      </w:r>
      <w:r w:rsidRPr="00D819E0">
        <w:softHyphen/>
        <w:t>лизованного водопровода.</w:t>
      </w:r>
    </w:p>
    <w:p w:rsidR="00F87E7E" w:rsidRPr="00D819E0" w:rsidRDefault="007D5142" w:rsidP="00D819E0">
      <w:pPr>
        <w:pStyle w:val="1"/>
        <w:ind w:firstLine="0"/>
      </w:pPr>
      <w:r w:rsidRPr="00D819E0">
        <w:t>В таблице 2.1 представлена краткая характеристика оборудования котельной.</w:t>
      </w:r>
    </w:p>
    <w:p w:rsidR="00F87E7E" w:rsidRPr="00D819E0" w:rsidRDefault="007D5142">
      <w:pPr>
        <w:pStyle w:val="a9"/>
        <w:ind w:left="91"/>
      </w:pPr>
      <w:r w:rsidRPr="00D819E0">
        <w:t>Таблица 2.1 - Ведомость технико-экономических характеристик котельной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9"/>
        <w:gridCol w:w="24"/>
        <w:gridCol w:w="1680"/>
        <w:gridCol w:w="2261"/>
        <w:gridCol w:w="739"/>
        <w:gridCol w:w="1248"/>
        <w:gridCol w:w="1992"/>
      </w:tblGrid>
      <w:tr w:rsidR="00F87E7E" w:rsidRPr="00D819E0">
        <w:trPr>
          <w:trHeight w:hRule="exact" w:val="346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Наименование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Единицы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Значение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1061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Котельная школы</w:t>
            </w:r>
          </w:p>
        </w:tc>
      </w:tr>
      <w:tr w:rsidR="00F87E7E" w:rsidRPr="00D819E0">
        <w:trPr>
          <w:trHeight w:hRule="exact" w:val="974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Максимальная при</w:t>
            </w:r>
            <w:r w:rsidRPr="00D819E0">
              <w:softHyphen/>
              <w:t>соединенная нагрузка, в т.ч.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Гкал/ч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BE2EBD">
            <w:pPr>
              <w:pStyle w:val="a7"/>
              <w:spacing w:line="240" w:lineRule="auto"/>
              <w:ind w:firstLine="0"/>
              <w:jc w:val="center"/>
            </w:pPr>
            <w:r w:rsidRPr="00D819E0">
              <w:t>0,062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- отопление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Гкал/ч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BE2EBD">
            <w:pPr>
              <w:pStyle w:val="a7"/>
              <w:spacing w:line="240" w:lineRule="auto"/>
              <w:ind w:firstLine="0"/>
              <w:jc w:val="center"/>
            </w:pPr>
            <w:r w:rsidRPr="00D819E0">
              <w:t>0,062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Котлы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№1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№2</w:t>
            </w:r>
          </w:p>
        </w:tc>
      </w:tr>
      <w:tr w:rsidR="00F87E7E" w:rsidRPr="00D819E0">
        <w:trPr>
          <w:trHeight w:hRule="exact" w:val="658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Марка котлоагрегата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Стальной котел в об</w:t>
            </w:r>
            <w:r w:rsidRPr="00D819E0">
              <w:softHyphen/>
              <w:t>муровке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Стальной котел в обму</w:t>
            </w:r>
            <w:r w:rsidRPr="00D819E0">
              <w:softHyphen/>
              <w:t>ровке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Сетевые насосы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№1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№2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№3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Тип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E7E" w:rsidRPr="00D819E0" w:rsidRDefault="00F87E7E">
            <w:pPr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proofErr w:type="spellStart"/>
            <w:r w:rsidRPr="00D819E0">
              <w:t>Calpeda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F925AD">
            <w:pPr>
              <w:pStyle w:val="a7"/>
              <w:spacing w:line="240" w:lineRule="auto"/>
              <w:ind w:firstLine="0"/>
              <w:jc w:val="center"/>
            </w:pPr>
            <w:proofErr w:type="spellStart"/>
            <w:r w:rsidRPr="00D819E0">
              <w:t>Calpeda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Подпиточный</w:t>
            </w:r>
          </w:p>
        </w:tc>
      </w:tr>
      <w:tr w:rsidR="00F87E7E" w:rsidRPr="00D819E0">
        <w:trPr>
          <w:trHeight w:hRule="exact" w:val="389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Мощность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кВт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925AD">
            <w:pPr>
              <w:pStyle w:val="a7"/>
              <w:spacing w:line="240" w:lineRule="auto"/>
              <w:ind w:firstLine="0"/>
              <w:jc w:val="center"/>
            </w:pPr>
            <w:r w:rsidRPr="00D819E0">
              <w:t>2,5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925AD">
            <w:pPr>
              <w:pStyle w:val="a7"/>
              <w:spacing w:line="240" w:lineRule="auto"/>
              <w:ind w:firstLine="0"/>
              <w:jc w:val="center"/>
            </w:pPr>
            <w:r w:rsidRPr="00D819E0">
              <w:t>2,5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925AD">
            <w:pPr>
              <w:pStyle w:val="a7"/>
              <w:spacing w:line="240" w:lineRule="auto"/>
              <w:ind w:firstLine="0"/>
              <w:jc w:val="center"/>
            </w:pPr>
            <w:r w:rsidRPr="00D819E0">
              <w:t>2,2</w:t>
            </w:r>
          </w:p>
        </w:tc>
      </w:tr>
      <w:tr w:rsidR="00F87E7E" w:rsidRPr="00D819E0">
        <w:trPr>
          <w:trHeight w:hRule="exact" w:val="341"/>
          <w:jc w:val="center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Напор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</w:tr>
      <w:tr w:rsidR="00F87E7E" w:rsidRPr="00D819E0">
        <w:trPr>
          <w:trHeight w:hRule="exact" w:val="65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Производитель</w:t>
            </w:r>
            <w:r w:rsidRPr="00D819E0">
              <w:softHyphen/>
              <w:t>ность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м</w:t>
            </w:r>
            <w:r w:rsidRPr="00D819E0">
              <w:rPr>
                <w:vertAlign w:val="superscript"/>
              </w:rPr>
              <w:t>3</w:t>
            </w:r>
            <w:r w:rsidRPr="00D819E0">
              <w:t>/ч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1061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Котельная Дома Культуры</w:t>
            </w:r>
          </w:p>
        </w:tc>
      </w:tr>
      <w:tr w:rsidR="00F87E7E" w:rsidRPr="00D819E0">
        <w:trPr>
          <w:trHeight w:hRule="exact" w:val="97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Максимальная при</w:t>
            </w:r>
            <w:r w:rsidRPr="00D819E0">
              <w:softHyphen/>
              <w:t>соединенная нагрузка, в т.ч.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Гкал/ч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D25499">
            <w:pPr>
              <w:pStyle w:val="a7"/>
              <w:spacing w:line="240" w:lineRule="auto"/>
              <w:ind w:firstLine="0"/>
              <w:jc w:val="center"/>
            </w:pPr>
            <w:r w:rsidRPr="00D819E0">
              <w:t>0,028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- отопление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Гкал/ч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D25499">
            <w:pPr>
              <w:pStyle w:val="a7"/>
              <w:spacing w:line="240" w:lineRule="auto"/>
              <w:ind w:firstLine="0"/>
              <w:jc w:val="center"/>
            </w:pPr>
            <w:r w:rsidRPr="00D819E0">
              <w:t>0,028</w:t>
            </w:r>
          </w:p>
        </w:tc>
      </w:tr>
      <w:tr w:rsidR="00F87E7E" w:rsidRPr="00D819E0">
        <w:trPr>
          <w:trHeight w:hRule="exact" w:val="336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Котлы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№1</w:t>
            </w:r>
          </w:p>
        </w:tc>
      </w:tr>
      <w:tr w:rsidR="00F87E7E" w:rsidRPr="00D819E0">
        <w:trPr>
          <w:trHeight w:hRule="exact" w:val="341"/>
          <w:jc w:val="center"/>
        </w:trPr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Марка котлоагрегата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9034BE" w:rsidRDefault="00352185">
            <w:pPr>
              <w:pStyle w:val="a7"/>
              <w:spacing w:line="240" w:lineRule="auto"/>
              <w:ind w:firstLine="0"/>
              <w:jc w:val="center"/>
            </w:pPr>
            <w:r w:rsidRPr="009034BE">
              <w:rPr>
                <w:highlight w:val="yellow"/>
              </w:rPr>
              <w:t>Обогрей-10-100кВт</w:t>
            </w:r>
          </w:p>
        </w:tc>
      </w:tr>
    </w:tbl>
    <w:p w:rsidR="00F87E7E" w:rsidRPr="00D819E0" w:rsidRDefault="00F87E7E">
      <w:pPr>
        <w:spacing w:after="539" w:line="1" w:lineRule="exact"/>
      </w:pPr>
    </w:p>
    <w:p w:rsidR="00352185" w:rsidRDefault="00352185" w:rsidP="00352185">
      <w:pPr>
        <w:pStyle w:val="1"/>
        <w:ind w:firstLine="658"/>
      </w:pPr>
      <w:bookmarkStart w:id="22" w:name="bookmark54"/>
      <w:r>
        <w:rPr>
          <w:highlight w:val="cyan"/>
        </w:rPr>
        <w:t xml:space="preserve">+в ДК </w:t>
      </w:r>
      <w:r w:rsidRPr="00352185">
        <w:rPr>
          <w:highlight w:val="cyan"/>
        </w:rPr>
        <w:t xml:space="preserve">Сетевые насосы </w:t>
      </w:r>
      <w:proofErr w:type="spellStart"/>
      <w:r w:rsidRPr="00352185">
        <w:rPr>
          <w:highlight w:val="cyan"/>
        </w:rPr>
        <w:t>aquario</w:t>
      </w:r>
      <w:proofErr w:type="spellEnd"/>
      <w:r w:rsidRPr="00352185">
        <w:rPr>
          <w:highlight w:val="cyan"/>
        </w:rPr>
        <w:t xml:space="preserve"> APM-50 2шт. Мощность 0,5 кВт каждый</w:t>
      </w:r>
      <w:r w:rsidR="002B617B">
        <w:t xml:space="preserve"> и </w:t>
      </w:r>
      <w:r w:rsidR="002B617B" w:rsidRPr="002B617B">
        <w:rPr>
          <w:highlight w:val="cyan"/>
        </w:rPr>
        <w:t xml:space="preserve">Насос </w:t>
      </w:r>
      <w:proofErr w:type="gramStart"/>
      <w:r w:rsidR="002B617B" w:rsidRPr="002B617B">
        <w:rPr>
          <w:highlight w:val="cyan"/>
        </w:rPr>
        <w:t>подпиточный  Мощность</w:t>
      </w:r>
      <w:proofErr w:type="gramEnd"/>
      <w:r w:rsidR="002B617B" w:rsidRPr="002B617B">
        <w:rPr>
          <w:highlight w:val="cyan"/>
        </w:rPr>
        <w:t xml:space="preserve"> 3 кВт</w:t>
      </w:r>
    </w:p>
    <w:p w:rsidR="00F87E7E" w:rsidRPr="00D819E0" w:rsidRDefault="007D5142" w:rsidP="00A548C4">
      <w:pPr>
        <w:pStyle w:val="1"/>
        <w:ind w:firstLine="658"/>
      </w:pPr>
      <w:r w:rsidRPr="00D819E0"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инсоляции и др.), работы технологического оборудования и других факторов. Для обеспечения высокого качества теплоснабжения, а также экономичных режимов выработки тепла на станции и транспорта его по тепловым сетям, выбирается соответствующий спо</w:t>
      </w:r>
      <w:r w:rsidRPr="00D819E0">
        <w:softHyphen/>
        <w:t xml:space="preserve">соб регулирования. На котельной используется качественный способ регулирования </w:t>
      </w:r>
      <w:r w:rsidRPr="00D819E0">
        <w:lastRenderedPageBreak/>
        <w:t>отпуска тепловой энергии, заключающийся в регулировании отпуска теплоты путем изменения температуры теплоносителя на выходе из котельной при сохранении по</w:t>
      </w:r>
      <w:r w:rsidRPr="00D819E0">
        <w:softHyphen/>
        <w:t>стоянным количества (расхода) теплоносителя, подаваемого в сеть.</w:t>
      </w:r>
      <w:bookmarkEnd w:id="22"/>
    </w:p>
    <w:p w:rsidR="00F87E7E" w:rsidRPr="00D819E0" w:rsidRDefault="007D5142">
      <w:pPr>
        <w:pStyle w:val="32"/>
        <w:keepNext/>
        <w:keepLines/>
        <w:spacing w:after="540" w:line="276" w:lineRule="auto"/>
      </w:pPr>
      <w:bookmarkStart w:id="23" w:name="bookmark55"/>
      <w:bookmarkStart w:id="24" w:name="bookmark56"/>
      <w:bookmarkStart w:id="25" w:name="bookmark57"/>
      <w:r w:rsidRPr="00D819E0">
        <w:t>2.3. Тепловые сети, сооружения на них и тепловые пункты</w:t>
      </w:r>
      <w:bookmarkEnd w:id="23"/>
      <w:bookmarkEnd w:id="24"/>
      <w:bookmarkEnd w:id="25"/>
    </w:p>
    <w:p w:rsidR="00F87E7E" w:rsidRPr="00D819E0" w:rsidRDefault="007D5142" w:rsidP="00A548C4">
      <w:pPr>
        <w:pStyle w:val="1"/>
        <w:ind w:firstLine="660"/>
        <w:jc w:val="both"/>
      </w:pPr>
      <w:r w:rsidRPr="00D819E0">
        <w:t xml:space="preserve">Протяженность тепловых сетей </w:t>
      </w:r>
      <w:r w:rsidRPr="00391D21">
        <w:rPr>
          <w:highlight w:val="yellow"/>
        </w:rPr>
        <w:t xml:space="preserve">в </w:t>
      </w:r>
      <w:r w:rsidR="00391D21" w:rsidRPr="00391D21">
        <w:rPr>
          <w:highlight w:val="yellow"/>
        </w:rPr>
        <w:t>селе</w:t>
      </w:r>
      <w:r w:rsidRPr="00D819E0">
        <w:t xml:space="preserve"> </w:t>
      </w:r>
      <w:r w:rsidR="006241DD" w:rsidRPr="00D819E0">
        <w:t xml:space="preserve">составляет </w:t>
      </w:r>
      <w:r w:rsidR="006241DD" w:rsidRPr="00391D21">
        <w:rPr>
          <w:highlight w:val="yellow"/>
        </w:rPr>
        <w:t>2</w:t>
      </w:r>
      <w:r w:rsidR="00391D21" w:rsidRPr="00391D21">
        <w:rPr>
          <w:highlight w:val="yellow"/>
        </w:rPr>
        <w:t>0</w:t>
      </w:r>
      <w:r w:rsidR="006241DD" w:rsidRPr="00391D21">
        <w:rPr>
          <w:highlight w:val="yellow"/>
        </w:rPr>
        <w:t>0</w:t>
      </w:r>
      <w:r w:rsidRPr="00D819E0">
        <w:t>м.</w:t>
      </w:r>
    </w:p>
    <w:p w:rsidR="00F87E7E" w:rsidRPr="00D819E0" w:rsidRDefault="007D5142" w:rsidP="00A548C4">
      <w:pPr>
        <w:pStyle w:val="1"/>
        <w:ind w:firstLine="660"/>
        <w:jc w:val="both"/>
      </w:pPr>
      <w:r w:rsidRPr="00D819E0">
        <w:t xml:space="preserve">Прокладка тепловых сетей проводилась в 2012 году. Система отопления - </w:t>
      </w:r>
      <w:r w:rsidR="001F561C" w:rsidRPr="00D819E0">
        <w:t xml:space="preserve"> </w:t>
      </w:r>
      <w:r w:rsidR="00401E50" w:rsidRPr="00401E50">
        <w:rPr>
          <w:highlight w:val="cyan"/>
        </w:rPr>
        <w:t>в школе-</w:t>
      </w:r>
      <w:r w:rsidR="001F561C" w:rsidRPr="00401E50">
        <w:rPr>
          <w:highlight w:val="cyan"/>
        </w:rPr>
        <w:t>открытая</w:t>
      </w:r>
      <w:r w:rsidR="00401E50" w:rsidRPr="00401E50">
        <w:rPr>
          <w:highlight w:val="cyan"/>
        </w:rPr>
        <w:t>, в ДК - закрытая</w:t>
      </w:r>
      <w:r w:rsidRPr="00D819E0">
        <w:t xml:space="preserve">. Нормативный срок службы труб тепловых сетей составляет 25 лет. Общий износ </w:t>
      </w:r>
      <w:r w:rsidR="00884AAE" w:rsidRPr="00884AAE">
        <w:rPr>
          <w:highlight w:val="yellow"/>
        </w:rPr>
        <w:t xml:space="preserve">тепловых </w:t>
      </w:r>
      <w:r w:rsidRPr="00884AAE">
        <w:rPr>
          <w:highlight w:val="yellow"/>
        </w:rPr>
        <w:t>сетей</w:t>
      </w:r>
      <w:r w:rsidRPr="00D819E0">
        <w:t xml:space="preserve"> составляет </w:t>
      </w:r>
      <w:r w:rsidR="00884AAE" w:rsidRPr="00884AAE">
        <w:rPr>
          <w:highlight w:val="yellow"/>
        </w:rPr>
        <w:t>50</w:t>
      </w:r>
      <w:r w:rsidRPr="00884AAE">
        <w:rPr>
          <w:highlight w:val="yellow"/>
        </w:rPr>
        <w:t>%</w:t>
      </w:r>
      <w:r w:rsidRPr="00D819E0">
        <w:t>. В качестве запорной арматуры на тепловых се</w:t>
      </w:r>
      <w:r w:rsidRPr="00D819E0">
        <w:softHyphen/>
        <w:t>тях установлены фланцевые задвижки.</w:t>
      </w:r>
    </w:p>
    <w:p w:rsidR="00F87E7E" w:rsidRPr="00D819E0" w:rsidRDefault="007D5142" w:rsidP="00A548C4">
      <w:pPr>
        <w:pStyle w:val="1"/>
        <w:ind w:firstLine="660"/>
        <w:jc w:val="both"/>
      </w:pPr>
      <w:r w:rsidRPr="00D819E0">
        <w:t>Протяженность и состояние тепловых сетей подземной прокладки представлено в таблице 2.2</w:t>
      </w:r>
    </w:p>
    <w:p w:rsidR="00F87E7E" w:rsidRPr="00D819E0" w:rsidRDefault="007D5142" w:rsidP="00A548C4">
      <w:pPr>
        <w:pStyle w:val="a9"/>
        <w:spacing w:line="360" w:lineRule="auto"/>
        <w:ind w:left="38"/>
      </w:pPr>
      <w:r w:rsidRPr="00D819E0">
        <w:rPr>
          <w:u w:val="single"/>
        </w:rPr>
        <w:t>Таблица 2.2 - Протяженность и состояния тепловых сетей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2"/>
        <w:gridCol w:w="2626"/>
        <w:gridCol w:w="1829"/>
      </w:tblGrid>
      <w:tr w:rsidR="00F87E7E" w:rsidRPr="00D819E0">
        <w:trPr>
          <w:trHeight w:hRule="exact" w:val="830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color w:val="00000A"/>
              </w:rPr>
              <w:t>Наименование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Единица измерения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6241DD">
            <w:pPr>
              <w:pStyle w:val="a7"/>
              <w:spacing w:line="240" w:lineRule="auto"/>
              <w:ind w:firstLine="0"/>
              <w:jc w:val="center"/>
            </w:pPr>
            <w:r w:rsidRPr="00D819E0">
              <w:t>2021</w:t>
            </w:r>
            <w:r w:rsidR="007D5142" w:rsidRPr="00D819E0">
              <w:t xml:space="preserve"> г.</w:t>
            </w:r>
          </w:p>
        </w:tc>
      </w:tr>
      <w:tr w:rsidR="00F87E7E" w:rsidRPr="00D819E0">
        <w:trPr>
          <w:trHeight w:hRule="exact" w:val="336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Тепловые сети</w:t>
            </w:r>
          </w:p>
        </w:tc>
        <w:tc>
          <w:tcPr>
            <w:tcW w:w="26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C14E6C">
            <w:pPr>
              <w:pStyle w:val="a7"/>
              <w:spacing w:line="240" w:lineRule="auto"/>
              <w:ind w:firstLine="0"/>
              <w:jc w:val="center"/>
            </w:pPr>
            <w:r w:rsidRPr="00D819E0">
              <w:t>2</w:t>
            </w:r>
            <w:r w:rsidR="00884AAE">
              <w:t>0</w:t>
            </w:r>
            <w:r w:rsidRPr="00D819E0">
              <w:t>0</w:t>
            </w:r>
          </w:p>
        </w:tc>
      </w:tr>
      <w:tr w:rsidR="00F87E7E" w:rsidRPr="00D819E0">
        <w:trPr>
          <w:trHeight w:hRule="exact" w:val="341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- нуждающихся в замене:</w:t>
            </w:r>
          </w:p>
        </w:tc>
        <w:tc>
          <w:tcPr>
            <w:tcW w:w="26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87E7E"/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</w:t>
            </w:r>
          </w:p>
        </w:tc>
      </w:tr>
      <w:tr w:rsidR="00F87E7E" w:rsidRPr="00D819E0">
        <w:trPr>
          <w:trHeight w:hRule="exact" w:val="658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Средний физический износ водопроводных сетей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%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884AAE">
            <w:pPr>
              <w:pStyle w:val="a7"/>
              <w:spacing w:line="240" w:lineRule="auto"/>
              <w:ind w:firstLine="0"/>
              <w:jc w:val="center"/>
            </w:pPr>
            <w:r w:rsidRPr="00027F92">
              <w:rPr>
                <w:highlight w:val="yellow"/>
              </w:rPr>
              <w:t>50</w:t>
            </w:r>
          </w:p>
        </w:tc>
      </w:tr>
      <w:tr w:rsidR="00F87E7E" w:rsidRPr="00D819E0">
        <w:trPr>
          <w:trHeight w:hRule="exact" w:val="490"/>
          <w:jc w:val="center"/>
        </w:trPr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Заменено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м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</w:t>
            </w:r>
          </w:p>
        </w:tc>
      </w:tr>
    </w:tbl>
    <w:p w:rsidR="00F87E7E" w:rsidRPr="00D819E0" w:rsidRDefault="00F87E7E">
      <w:pPr>
        <w:spacing w:after="459" w:line="1" w:lineRule="exact"/>
      </w:pPr>
    </w:p>
    <w:p w:rsidR="00F87E7E" w:rsidRPr="00D819E0" w:rsidRDefault="007D5142">
      <w:pPr>
        <w:pStyle w:val="1"/>
        <w:ind w:firstLine="760"/>
        <w:jc w:val="both"/>
      </w:pPr>
      <w:r w:rsidRPr="00D819E0">
        <w:t>Для диагностики состояния тепловых сетей применяется опрессовка на проч</w:t>
      </w:r>
      <w:r w:rsidRPr="00D819E0">
        <w:softHyphen/>
        <w:t>ность повышенным давлением в соответствии с п.6.2.11-6.2.16. «Правил технической эксплуатации тепловых энергоустановок».</w:t>
      </w:r>
    </w:p>
    <w:p w:rsidR="00F87E7E" w:rsidRPr="00D819E0" w:rsidRDefault="007D5142">
      <w:pPr>
        <w:pStyle w:val="1"/>
        <w:ind w:firstLine="620"/>
        <w:jc w:val="both"/>
      </w:pPr>
      <w:r w:rsidRPr="00D819E0">
        <w:t>Расчеты потерь тепловой энергии теплопередачей через изоляционные кон</w:t>
      </w:r>
      <w:r w:rsidRPr="00D819E0">
        <w:softHyphen/>
        <w:t>струкции трубопроводов тепловых сетей проводятся в соответствии с «Инструкцией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энергии», утвержденной приказом Министерства энергетики РФ от 30 декабря 2008г. № 325. Регистрация Минюст России от 16.03.2009 г., регистрационный №13513.</w:t>
      </w:r>
    </w:p>
    <w:p w:rsidR="00F87E7E" w:rsidRPr="00D819E0" w:rsidRDefault="007D5142" w:rsidP="006241DD">
      <w:pPr>
        <w:pStyle w:val="1"/>
        <w:ind w:firstLine="618"/>
        <w:jc w:val="both"/>
      </w:pPr>
      <w:r w:rsidRPr="00D819E0">
        <w:t>Для определения нормируемых тепловых потерь реконструируемых, а также вновь прокладываемых участков тепловых сетей приняты нормы удельных тепловых потерь, соответствующие периоду проектирования этих участков трубопроводов.</w:t>
      </w:r>
    </w:p>
    <w:p w:rsidR="00F87E7E" w:rsidRPr="00D819E0" w:rsidRDefault="007D5142" w:rsidP="006241DD">
      <w:pPr>
        <w:pStyle w:val="1"/>
        <w:ind w:firstLine="618"/>
        <w:jc w:val="both"/>
      </w:pPr>
      <w:r w:rsidRPr="00D819E0">
        <w:lastRenderedPageBreak/>
        <w:t>Средства автоматизации, телемеханизации и связи отсутствуют.</w:t>
      </w:r>
    </w:p>
    <w:p w:rsidR="00F87E7E" w:rsidRPr="00D819E0" w:rsidRDefault="007D5142" w:rsidP="008D32B0">
      <w:pPr>
        <w:pStyle w:val="1"/>
        <w:ind w:firstLine="618"/>
        <w:jc w:val="both"/>
      </w:pPr>
      <w:r w:rsidRPr="00D819E0">
        <w:t>Коммерческий учет у потребителей тепловой энергии отсутствует.</w:t>
      </w:r>
      <w:bookmarkStart w:id="26" w:name="bookmark60"/>
      <w:bookmarkStart w:id="27" w:name="bookmark58"/>
      <w:bookmarkStart w:id="28" w:name="bookmark59"/>
      <w:bookmarkStart w:id="29" w:name="bookmark61"/>
      <w:bookmarkEnd w:id="26"/>
      <w:r w:rsidR="00A548C4" w:rsidRPr="00D819E0">
        <w:t xml:space="preserve"> </w:t>
      </w:r>
      <w:r w:rsidRPr="00D819E0">
        <w:t>Зоны действия источников тепловой энергии</w:t>
      </w:r>
      <w:bookmarkEnd w:id="27"/>
      <w:bookmarkEnd w:id="28"/>
      <w:bookmarkEnd w:id="29"/>
    </w:p>
    <w:p w:rsidR="00F87E7E" w:rsidRPr="00D819E0" w:rsidRDefault="007D5142">
      <w:pPr>
        <w:pStyle w:val="1"/>
        <w:ind w:firstLine="580"/>
        <w:jc w:val="both"/>
      </w:pPr>
      <w:bookmarkStart w:id="30" w:name="bookmark62"/>
      <w:r w:rsidRPr="00D819E0"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 w:rsidRPr="00D819E0">
        <w:softHyphen/>
        <w:t>уса теплоснабжения.</w:t>
      </w:r>
      <w:bookmarkEnd w:id="30"/>
    </w:p>
    <w:p w:rsidR="00F87E7E" w:rsidRPr="00D819E0" w:rsidRDefault="007D5142">
      <w:pPr>
        <w:pStyle w:val="1"/>
        <w:ind w:firstLine="580"/>
        <w:jc w:val="both"/>
      </w:pPr>
      <w:r w:rsidRPr="00D819E0">
        <w:t>Передача тепловой энергии на большие расстояния является экономически не</w:t>
      </w:r>
      <w:r w:rsidRPr="00D819E0">
        <w:softHyphen/>
        <w:t>эффективной.</w:t>
      </w:r>
    </w:p>
    <w:p w:rsidR="00F87E7E" w:rsidRPr="00D819E0" w:rsidRDefault="007D5142">
      <w:pPr>
        <w:pStyle w:val="1"/>
        <w:ind w:firstLine="580"/>
        <w:jc w:val="both"/>
      </w:pPr>
      <w:r w:rsidRPr="00D819E0">
        <w:t>Радиус эффективного теплоснабжения позволяет определить условия, при кото</w:t>
      </w:r>
      <w:r w:rsidRPr="00D819E0">
        <w:softHyphen/>
        <w:t>рых подключение новых или увеличивающих т</w:t>
      </w:r>
      <w:r w:rsidR="00A548C4" w:rsidRPr="00D819E0">
        <w:t xml:space="preserve">епловую нагрузку </w:t>
      </w:r>
      <w:proofErr w:type="spellStart"/>
      <w:r w:rsidR="00A548C4" w:rsidRPr="00D819E0">
        <w:t>теплопотребляю</w:t>
      </w:r>
      <w:r w:rsidRPr="00D819E0">
        <w:t>щих</w:t>
      </w:r>
      <w:proofErr w:type="spellEnd"/>
      <w:r w:rsidRPr="00D819E0"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 w:rsidRPr="00D819E0">
        <w:softHyphen/>
        <w:t>емой для зоны действия каждого источника тепловой энергии.</w:t>
      </w:r>
    </w:p>
    <w:p w:rsidR="00F87E7E" w:rsidRPr="00D819E0" w:rsidRDefault="007D5142">
      <w:pPr>
        <w:pStyle w:val="1"/>
        <w:ind w:firstLine="580"/>
        <w:jc w:val="both"/>
      </w:pPr>
      <w:r w:rsidRPr="00D819E0">
        <w:t>Радиус эффективного теплоснабжения - мак</w:t>
      </w:r>
      <w:r w:rsidR="00A548C4" w:rsidRPr="00D819E0">
        <w:t xml:space="preserve">симальное расстояние от </w:t>
      </w:r>
      <w:proofErr w:type="spellStart"/>
      <w:r w:rsidR="00A548C4" w:rsidRPr="00D819E0">
        <w:t>теплопо</w:t>
      </w:r>
      <w:r w:rsidRPr="00D819E0">
        <w:t>требляющей</w:t>
      </w:r>
      <w:proofErr w:type="spellEnd"/>
      <w:r w:rsidRPr="00D819E0">
        <w:t xml:space="preserve"> установки до ближайшего источника тепловой энергии в системе тепло</w:t>
      </w:r>
      <w:r w:rsidRPr="00D819E0">
        <w:softHyphen/>
        <w:t xml:space="preserve">снабжения, при превышении которого подключение </w:t>
      </w:r>
      <w:proofErr w:type="spellStart"/>
      <w:r w:rsidRPr="00D819E0">
        <w:t>теплопотребляющей</w:t>
      </w:r>
      <w:proofErr w:type="spellEnd"/>
      <w:r w:rsidRPr="00D819E0">
        <w:t xml:space="preserve"> установки к данной системе теплоснабжения нецелесообразно по причине увеличения совокуп</w:t>
      </w:r>
      <w:r w:rsidRPr="00D819E0">
        <w:softHyphen/>
        <w:t>ных расходов в системе теплоснабжения.</w:t>
      </w:r>
    </w:p>
    <w:p w:rsidR="00F87E7E" w:rsidRPr="00D819E0" w:rsidRDefault="007D5142">
      <w:pPr>
        <w:pStyle w:val="1"/>
        <w:spacing w:after="580"/>
        <w:ind w:firstLine="580"/>
        <w:jc w:val="both"/>
      </w:pPr>
      <w:r w:rsidRPr="00D819E0"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F87E7E" w:rsidRPr="00D819E0" w:rsidRDefault="007D5142">
      <w:pPr>
        <w:pStyle w:val="32"/>
        <w:keepNext/>
        <w:keepLines/>
        <w:numPr>
          <w:ilvl w:val="0"/>
          <w:numId w:val="7"/>
        </w:numPr>
        <w:tabs>
          <w:tab w:val="left" w:pos="524"/>
        </w:tabs>
        <w:spacing w:after="80"/>
      </w:pPr>
      <w:bookmarkStart w:id="31" w:name="bookmark66"/>
      <w:bookmarkStart w:id="32" w:name="bookmark64"/>
      <w:bookmarkStart w:id="33" w:name="bookmark65"/>
      <w:bookmarkStart w:id="34" w:name="bookmark67"/>
      <w:bookmarkStart w:id="35" w:name="bookmark63"/>
      <w:bookmarkEnd w:id="31"/>
      <w:r w:rsidRPr="00D819E0">
        <w:t>Тепловые нагрузки потребителей тепловой энергии, групп потребителей</w:t>
      </w:r>
      <w:r w:rsidRPr="00D819E0">
        <w:br/>
        <w:t>тепловой энергии в зонах действия источников тепловой энергии</w:t>
      </w:r>
      <w:bookmarkEnd w:id="32"/>
      <w:bookmarkEnd w:id="33"/>
      <w:bookmarkEnd w:id="34"/>
      <w:bookmarkEnd w:id="35"/>
    </w:p>
    <w:p w:rsidR="00F87E7E" w:rsidRPr="00D819E0" w:rsidRDefault="007D5142">
      <w:pPr>
        <w:pStyle w:val="1"/>
        <w:spacing w:after="220" w:line="276" w:lineRule="auto"/>
        <w:ind w:firstLine="720"/>
        <w:jc w:val="both"/>
      </w:pPr>
      <w:r w:rsidRPr="00D819E0">
        <w:t>Количество потребляемой тепловой энергии потребителями зависит от многих факторов:</w:t>
      </w:r>
    </w:p>
    <w:p w:rsidR="00F87E7E" w:rsidRPr="00D819E0" w:rsidRDefault="007D5142">
      <w:pPr>
        <w:pStyle w:val="1"/>
        <w:numPr>
          <w:ilvl w:val="0"/>
          <w:numId w:val="8"/>
        </w:numPr>
        <w:tabs>
          <w:tab w:val="left" w:pos="1419"/>
        </w:tabs>
        <w:spacing w:line="286" w:lineRule="auto"/>
        <w:ind w:left="1440" w:hanging="360"/>
        <w:jc w:val="both"/>
      </w:pPr>
      <w:bookmarkStart w:id="36" w:name="bookmark68"/>
      <w:bookmarkEnd w:id="36"/>
      <w:r w:rsidRPr="00D819E0">
        <w:t>обеспеченности населения жильем с централизованными коммуникация</w:t>
      </w:r>
      <w:r w:rsidRPr="00D819E0">
        <w:softHyphen/>
        <w:t>ми;</w:t>
      </w:r>
    </w:p>
    <w:p w:rsidR="00F87E7E" w:rsidRPr="00D819E0" w:rsidRDefault="007D5142">
      <w:pPr>
        <w:pStyle w:val="1"/>
        <w:numPr>
          <w:ilvl w:val="0"/>
          <w:numId w:val="8"/>
        </w:numPr>
        <w:tabs>
          <w:tab w:val="left" w:pos="1419"/>
        </w:tabs>
        <w:spacing w:after="80" w:line="240" w:lineRule="auto"/>
        <w:ind w:left="1080" w:firstLine="0"/>
        <w:jc w:val="both"/>
      </w:pPr>
      <w:bookmarkStart w:id="37" w:name="bookmark69"/>
      <w:bookmarkEnd w:id="37"/>
      <w:r w:rsidRPr="00D819E0">
        <w:t>температуры наружного воздуха;</w:t>
      </w:r>
    </w:p>
    <w:p w:rsidR="00F87E7E" w:rsidRPr="00D819E0" w:rsidRDefault="007D5142">
      <w:pPr>
        <w:pStyle w:val="1"/>
        <w:numPr>
          <w:ilvl w:val="0"/>
          <w:numId w:val="8"/>
        </w:numPr>
        <w:tabs>
          <w:tab w:val="left" w:pos="1419"/>
        </w:tabs>
        <w:spacing w:after="80" w:line="240" w:lineRule="auto"/>
        <w:ind w:left="1080" w:firstLine="0"/>
        <w:jc w:val="both"/>
      </w:pPr>
      <w:bookmarkStart w:id="38" w:name="bookmark70"/>
      <w:bookmarkEnd w:id="38"/>
      <w:r w:rsidRPr="00D819E0">
        <w:t>от теплопроводности наружных ограждающих поверхностей зданий;</w:t>
      </w:r>
    </w:p>
    <w:p w:rsidR="00F87E7E" w:rsidRPr="00D819E0" w:rsidRDefault="007D5142">
      <w:pPr>
        <w:pStyle w:val="1"/>
        <w:numPr>
          <w:ilvl w:val="0"/>
          <w:numId w:val="8"/>
        </w:numPr>
        <w:tabs>
          <w:tab w:val="left" w:pos="1419"/>
        </w:tabs>
        <w:spacing w:after="80" w:line="240" w:lineRule="auto"/>
        <w:ind w:left="1080" w:firstLine="0"/>
        <w:jc w:val="both"/>
      </w:pPr>
      <w:bookmarkStart w:id="39" w:name="bookmark71"/>
      <w:bookmarkEnd w:id="39"/>
      <w:r w:rsidRPr="00D819E0">
        <w:t>от характера отопительного сезона;</w:t>
      </w:r>
    </w:p>
    <w:p w:rsidR="00F87E7E" w:rsidRPr="00D819E0" w:rsidRDefault="007D5142">
      <w:pPr>
        <w:pStyle w:val="1"/>
        <w:numPr>
          <w:ilvl w:val="0"/>
          <w:numId w:val="8"/>
        </w:numPr>
        <w:tabs>
          <w:tab w:val="left" w:pos="1419"/>
        </w:tabs>
        <w:spacing w:after="80" w:line="240" w:lineRule="auto"/>
        <w:ind w:left="1080" w:firstLine="0"/>
        <w:jc w:val="both"/>
      </w:pPr>
      <w:bookmarkStart w:id="40" w:name="bookmark72"/>
      <w:bookmarkEnd w:id="40"/>
      <w:r w:rsidRPr="00D819E0">
        <w:t>от назначения зданий;</w:t>
      </w:r>
    </w:p>
    <w:p w:rsidR="00F87E7E" w:rsidRPr="00D819E0" w:rsidRDefault="007D5142">
      <w:pPr>
        <w:pStyle w:val="1"/>
        <w:numPr>
          <w:ilvl w:val="0"/>
          <w:numId w:val="8"/>
        </w:numPr>
        <w:tabs>
          <w:tab w:val="left" w:pos="1419"/>
        </w:tabs>
        <w:spacing w:after="80" w:line="240" w:lineRule="auto"/>
        <w:ind w:left="1080" w:firstLine="0"/>
        <w:jc w:val="both"/>
      </w:pPr>
      <w:bookmarkStart w:id="41" w:name="bookmark73"/>
      <w:bookmarkEnd w:id="41"/>
      <w:r w:rsidRPr="00D819E0">
        <w:t>от характера производства, если это промышленные предприятия и т.д.</w:t>
      </w:r>
    </w:p>
    <w:p w:rsidR="00F87E7E" w:rsidRDefault="007D5142">
      <w:pPr>
        <w:pStyle w:val="1"/>
        <w:ind w:firstLine="680"/>
        <w:jc w:val="both"/>
      </w:pPr>
      <w:r w:rsidRPr="00D819E0">
        <w:lastRenderedPageBreak/>
        <w:t>Село Мякиши расположена в строительно-климатическом районе IIB. Расчётные температуры для проектирования отопления и вентиляции по СНиП «Строительная климатология» соответственно приняты и составляют -33</w:t>
      </w:r>
      <w:r w:rsidRPr="00D819E0">
        <w:rPr>
          <w:rFonts w:ascii="Arial" w:eastAsia="Arial" w:hAnsi="Arial" w:cs="Arial"/>
          <w:sz w:val="26"/>
          <w:szCs w:val="26"/>
          <w:vertAlign w:val="superscript"/>
        </w:rPr>
        <w:t>О</w:t>
      </w:r>
      <w:r w:rsidRPr="00D819E0">
        <w:t>С и -3,26</w:t>
      </w:r>
      <w:r w:rsidRPr="00D819E0">
        <w:rPr>
          <w:rFonts w:ascii="Arial" w:eastAsia="Arial" w:hAnsi="Arial" w:cs="Arial"/>
          <w:sz w:val="26"/>
          <w:szCs w:val="26"/>
          <w:vertAlign w:val="superscript"/>
        </w:rPr>
        <w:t>О</w:t>
      </w:r>
      <w:r w:rsidRPr="00D819E0">
        <w:t>С. Прогнозируе</w:t>
      </w:r>
      <w:r w:rsidRPr="00D819E0">
        <w:softHyphen/>
        <w:t xml:space="preserve">мая продолжительность отопительного периода принята </w:t>
      </w:r>
      <w:bookmarkStart w:id="42" w:name="_Hlk99615016"/>
      <w:r w:rsidRPr="00D819E0">
        <w:t>231</w:t>
      </w:r>
      <w:bookmarkEnd w:id="42"/>
      <w:r w:rsidRPr="00D819E0">
        <w:t xml:space="preserve"> дней.</w:t>
      </w:r>
    </w:p>
    <w:p w:rsidR="004C7251" w:rsidRDefault="004C7251" w:rsidP="004C7251">
      <w:pPr>
        <w:pStyle w:val="1"/>
        <w:spacing w:after="480"/>
        <w:ind w:firstLine="680"/>
        <w:jc w:val="both"/>
      </w:pPr>
      <w:r>
        <w:t>Ожидаемые температуры наружного воздуха в отопительный период приняты как средние из соответствующих статистических значений по информации ФГБУ «Кировский ЦГМС» за последние 5 лет (2017-2021 гг.). В летний период, в связи с отсутствием данных, приняты по СНиП «Строительная климатология» для г. Кирова, у которого строительно-климатологический район аналогичен данному району.</w:t>
      </w:r>
    </w:p>
    <w:p w:rsidR="004C7251" w:rsidRDefault="004C7251" w:rsidP="004C7251">
      <w:pPr>
        <w:pStyle w:val="a9"/>
        <w:ind w:left="91"/>
      </w:pPr>
      <w:r>
        <w:t>Таблица 2.3 - Средняя температура воздуха за последние пять лет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8"/>
        <w:gridCol w:w="960"/>
        <w:gridCol w:w="965"/>
        <w:gridCol w:w="960"/>
        <w:gridCol w:w="960"/>
        <w:gridCol w:w="960"/>
        <w:gridCol w:w="3806"/>
      </w:tblGrid>
      <w:tr w:rsidR="004C7251" w:rsidTr="00104A4B">
        <w:trPr>
          <w:trHeight w:hRule="exact" w:val="475"/>
          <w:jc w:val="center"/>
        </w:trPr>
        <w:tc>
          <w:tcPr>
            <w:tcW w:w="677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Средняя температура воздуха за год, С</w:t>
            </w:r>
          </w:p>
        </w:tc>
        <w:tc>
          <w:tcPr>
            <w:tcW w:w="3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Средняя температура за по</w:t>
            </w:r>
            <w:r>
              <w:softHyphen/>
              <w:t>следние пять лет, С</w:t>
            </w:r>
          </w:p>
        </w:tc>
      </w:tr>
      <w:tr w:rsidR="004C7251" w:rsidTr="00104A4B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Месяц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2017г.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2018г.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2019г.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2020г.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2021г.</w:t>
            </w:r>
          </w:p>
        </w:tc>
        <w:tc>
          <w:tcPr>
            <w:tcW w:w="3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C7251" w:rsidRDefault="004C7251" w:rsidP="00104A4B"/>
        </w:tc>
      </w:tr>
      <w:tr w:rsidR="004C7251" w:rsidTr="00104A4B">
        <w:trPr>
          <w:trHeight w:hRule="exact" w:val="461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Январь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-4,0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-12,6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-11,9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-19,2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-13,7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-12,28</w:t>
            </w:r>
          </w:p>
        </w:tc>
      </w:tr>
      <w:tr w:rsidR="004C7251" w:rsidTr="00104A4B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Февраль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-15,8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-7,1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-20,1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-13,72</w:t>
            </w:r>
          </w:p>
        </w:tc>
      </w:tr>
      <w:tr w:rsidR="004C7251" w:rsidTr="00104A4B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Март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-2,5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-4,1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240"/>
            </w:pPr>
            <w:r>
              <w:t>-6,8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-4,0</w:t>
            </w:r>
          </w:p>
        </w:tc>
      </w:tr>
      <w:tr w:rsidR="004C7251" w:rsidTr="00104A4B">
        <w:trPr>
          <w:trHeight w:hRule="exact" w:val="461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Апрель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5,1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300"/>
            </w:pPr>
            <w:r>
              <w:t>6,6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3,1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5,7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4,78</w:t>
            </w:r>
          </w:p>
        </w:tc>
      </w:tr>
      <w:tr w:rsidR="004C7251" w:rsidTr="00104A4B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Май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14,7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11,6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13,3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13,4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11,88</w:t>
            </w:r>
          </w:p>
        </w:tc>
      </w:tr>
      <w:tr w:rsidR="004C7251" w:rsidTr="00104A4B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Сентябрь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11,5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300"/>
            </w:pPr>
            <w:r>
              <w:t>9,3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13,5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12,0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9,26</w:t>
            </w:r>
          </w:p>
        </w:tc>
      </w:tr>
      <w:tr w:rsidR="004C7251" w:rsidTr="00104A4B">
        <w:trPr>
          <w:trHeight w:hRule="exact" w:val="461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Октябрь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300"/>
            </w:pPr>
            <w:r>
              <w:t>6,8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5,6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3,0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6,0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5,34</w:t>
            </w:r>
          </w:p>
        </w:tc>
      </w:tr>
      <w:tr w:rsidR="004C7251" w:rsidTr="00104A4B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Ноябрь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-5,3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300"/>
            </w:pPr>
            <w:r>
              <w:t>1,6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0,1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-5,3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-2,12</w:t>
            </w:r>
          </w:p>
        </w:tc>
      </w:tr>
      <w:tr w:rsidR="004C7251" w:rsidTr="00104A4B">
        <w:trPr>
          <w:trHeight w:hRule="exact" w:val="4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Декабря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-12,2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-6,4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300"/>
            </w:pPr>
            <w:r>
              <w:t>-12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-10,6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-7,2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-9,68</w:t>
            </w:r>
          </w:p>
        </w:tc>
      </w:tr>
      <w:tr w:rsidR="004C7251" w:rsidTr="00104A4B">
        <w:trPr>
          <w:trHeight w:hRule="exact" w:val="66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Средняя за ОЗП, °С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-2,3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-0,72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4,04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-5,61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180"/>
            </w:pPr>
            <w:r>
              <w:t>-4,72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251" w:rsidRDefault="004C7251" w:rsidP="00104A4B">
            <w:pPr>
              <w:pStyle w:val="a7"/>
              <w:spacing w:line="240" w:lineRule="auto"/>
              <w:ind w:firstLine="0"/>
              <w:jc w:val="center"/>
            </w:pPr>
            <w:r>
              <w:t>-3,51</w:t>
            </w:r>
          </w:p>
        </w:tc>
      </w:tr>
    </w:tbl>
    <w:p w:rsidR="004C7251" w:rsidRDefault="004C7251" w:rsidP="004C7251">
      <w:pPr>
        <w:spacing w:line="1" w:lineRule="exact"/>
        <w:rPr>
          <w:sz w:val="2"/>
          <w:szCs w:val="2"/>
        </w:rPr>
      </w:pPr>
      <w:r>
        <w:br w:type="page"/>
      </w:r>
    </w:p>
    <w:p w:rsidR="004C7251" w:rsidRPr="00D819E0" w:rsidRDefault="004C7251">
      <w:pPr>
        <w:pStyle w:val="1"/>
        <w:ind w:firstLine="680"/>
        <w:jc w:val="both"/>
      </w:pPr>
    </w:p>
    <w:p w:rsidR="00F87E7E" w:rsidRPr="00D819E0" w:rsidRDefault="007D5142">
      <w:pPr>
        <w:pStyle w:val="1"/>
        <w:spacing w:after="320" w:line="276" w:lineRule="auto"/>
        <w:ind w:left="280" w:firstLine="560"/>
      </w:pPr>
      <w:r w:rsidRPr="00D819E0">
        <w:t>Структура расчетной присоединенной тепловой нагрузки на отопление жилого фонда и объектов социальной сферы села М</w:t>
      </w:r>
      <w:r w:rsidR="004C7251">
        <w:t>якиши представлена в таблице 2.4</w:t>
      </w:r>
    </w:p>
    <w:p w:rsidR="00F87E7E" w:rsidRDefault="004C7251">
      <w:pPr>
        <w:pStyle w:val="a9"/>
        <w:ind w:left="91"/>
        <w:rPr>
          <w:u w:val="single"/>
        </w:rPr>
      </w:pPr>
      <w:r>
        <w:rPr>
          <w:u w:val="single"/>
        </w:rPr>
        <w:t>Таблица 2.4</w:t>
      </w:r>
      <w:r w:rsidR="007D5142" w:rsidRPr="00D819E0">
        <w:rPr>
          <w:u w:val="single"/>
        </w:rPr>
        <w:t xml:space="preserve"> - Тепловые нагрузки потребителей тепловой энергии.</w:t>
      </w:r>
    </w:p>
    <w:p w:rsidR="004C7251" w:rsidRPr="00D819E0" w:rsidRDefault="004C7251">
      <w:pPr>
        <w:pStyle w:val="a9"/>
        <w:ind w:left="91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1474"/>
        <w:gridCol w:w="1891"/>
        <w:gridCol w:w="1526"/>
        <w:gridCol w:w="2126"/>
        <w:gridCol w:w="1349"/>
      </w:tblGrid>
      <w:tr w:rsidR="00F87E7E" w:rsidRPr="00D819E0">
        <w:trPr>
          <w:trHeight w:hRule="exact" w:val="1949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Наименование объекта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 од по</w:t>
            </w:r>
            <w:r w:rsidRPr="00D819E0">
              <w:softHyphen/>
              <w:t>стройки здания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Наружный строительный объем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Тепловая нагрузка на отопле</w:t>
            </w:r>
            <w:r w:rsidRPr="00D819E0">
              <w:softHyphen/>
              <w:t>ние, Гкал/ч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Тепловая нагрузка на отопление на горячее водо</w:t>
            </w:r>
            <w:r w:rsidRPr="00D819E0">
              <w:softHyphen/>
              <w:t>снабжение, Гкал/ч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Итого тепловая нагрузка, Гкал/ч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107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Муниципальные бюджетные потребители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Школа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027F92">
            <w:pPr>
              <w:pStyle w:val="a7"/>
              <w:spacing w:line="240" w:lineRule="auto"/>
              <w:ind w:firstLine="0"/>
              <w:jc w:val="center"/>
            </w:pPr>
            <w:r w:rsidRPr="00027F92">
              <w:rPr>
                <w:highlight w:val="yellow"/>
              </w:rPr>
              <w:t>1978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C14E6C">
            <w:pPr>
              <w:pStyle w:val="a7"/>
              <w:spacing w:line="240" w:lineRule="auto"/>
              <w:ind w:firstLine="0"/>
              <w:jc w:val="center"/>
            </w:pPr>
            <w:r w:rsidRPr="00D819E0">
              <w:t>6780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C14E6C">
            <w:pPr>
              <w:pStyle w:val="a7"/>
              <w:spacing w:line="240" w:lineRule="auto"/>
              <w:ind w:firstLine="0"/>
              <w:jc w:val="center"/>
            </w:pPr>
            <w:r w:rsidRPr="00D819E0">
              <w:t>0,062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EE1374">
            <w:pPr>
              <w:pStyle w:val="a7"/>
              <w:spacing w:line="240" w:lineRule="auto"/>
              <w:ind w:firstLine="0"/>
              <w:jc w:val="center"/>
            </w:pPr>
            <w:r w:rsidRPr="00D819E0">
              <w:t>0,062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Дом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027F92">
            <w:pPr>
              <w:pStyle w:val="a7"/>
              <w:spacing w:line="240" w:lineRule="auto"/>
              <w:ind w:firstLine="0"/>
              <w:jc w:val="center"/>
            </w:pPr>
            <w:r w:rsidRPr="00027F92">
              <w:rPr>
                <w:highlight w:val="yellow"/>
              </w:rPr>
              <w:t>1969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3480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C14E6C">
            <w:pPr>
              <w:pStyle w:val="a7"/>
              <w:spacing w:line="240" w:lineRule="auto"/>
              <w:ind w:firstLine="0"/>
              <w:jc w:val="center"/>
            </w:pPr>
            <w:r w:rsidRPr="00D819E0">
              <w:t>0,028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EE1374">
            <w:pPr>
              <w:pStyle w:val="a7"/>
              <w:spacing w:line="240" w:lineRule="auto"/>
              <w:ind w:firstLine="0"/>
              <w:jc w:val="center"/>
            </w:pPr>
            <w:r w:rsidRPr="00D819E0">
              <w:t>0,028</w:t>
            </w:r>
          </w:p>
        </w:tc>
      </w:tr>
      <w:tr w:rsidR="00F87E7E" w:rsidRPr="00D819E0">
        <w:trPr>
          <w:trHeight w:hRule="exact" w:val="341"/>
          <w:jc w:val="center"/>
        </w:trPr>
        <w:tc>
          <w:tcPr>
            <w:tcW w:w="9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right"/>
            </w:pPr>
            <w:r w:rsidRPr="00D819E0">
              <w:rPr>
                <w:b/>
                <w:bCs/>
              </w:rPr>
              <w:t>Итого</w:t>
            </w:r>
            <w:r w:rsidRPr="00D819E0">
              <w:t>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6241DD">
            <w:pPr>
              <w:pStyle w:val="a7"/>
              <w:spacing w:line="240" w:lineRule="auto"/>
              <w:ind w:firstLine="0"/>
              <w:jc w:val="center"/>
            </w:pPr>
            <w:r w:rsidRPr="00D819E0">
              <w:rPr>
                <w:b/>
                <w:bCs/>
              </w:rPr>
              <w:t>0,</w:t>
            </w:r>
            <w:r w:rsidRPr="00D819E0">
              <w:rPr>
                <w:b/>
                <w:bCs/>
                <w:lang w:val="en-US"/>
              </w:rPr>
              <w:t>0</w:t>
            </w:r>
            <w:r w:rsidRPr="00D819E0">
              <w:rPr>
                <w:b/>
                <w:bCs/>
              </w:rPr>
              <w:t>9</w:t>
            </w:r>
          </w:p>
        </w:tc>
      </w:tr>
    </w:tbl>
    <w:p w:rsidR="004C7251" w:rsidRDefault="004C7251" w:rsidP="004C7251">
      <w:pPr>
        <w:pStyle w:val="32"/>
        <w:keepNext/>
        <w:keepLines/>
        <w:tabs>
          <w:tab w:val="left" w:pos="541"/>
        </w:tabs>
        <w:spacing w:after="100"/>
      </w:pPr>
      <w:bookmarkStart w:id="43" w:name="bookmark77"/>
      <w:bookmarkStart w:id="44" w:name="bookmark75"/>
      <w:bookmarkStart w:id="45" w:name="bookmark76"/>
      <w:bookmarkStart w:id="46" w:name="bookmark78"/>
      <w:bookmarkStart w:id="47" w:name="bookmark74"/>
      <w:bookmarkEnd w:id="43"/>
    </w:p>
    <w:p w:rsidR="005E4AA0" w:rsidRPr="00D819E0" w:rsidRDefault="007D5142" w:rsidP="004C7251">
      <w:pPr>
        <w:pStyle w:val="32"/>
        <w:keepNext/>
        <w:keepLines/>
        <w:numPr>
          <w:ilvl w:val="1"/>
          <w:numId w:val="12"/>
        </w:numPr>
        <w:tabs>
          <w:tab w:val="left" w:pos="541"/>
        </w:tabs>
        <w:spacing w:after="100"/>
      </w:pPr>
      <w:r w:rsidRPr="00D819E0">
        <w:t xml:space="preserve">Балансы тепловой мощности и тепловой нагрузки в зонах действия </w:t>
      </w:r>
    </w:p>
    <w:p w:rsidR="00F87E7E" w:rsidRPr="00D819E0" w:rsidRDefault="005E4AA0" w:rsidP="005E4AA0">
      <w:pPr>
        <w:pStyle w:val="32"/>
        <w:keepNext/>
        <w:keepLines/>
        <w:tabs>
          <w:tab w:val="left" w:pos="541"/>
        </w:tabs>
        <w:spacing w:after="100"/>
      </w:pPr>
      <w:r w:rsidRPr="00D819E0">
        <w:t>источни</w:t>
      </w:r>
      <w:r w:rsidR="007D5142" w:rsidRPr="00D819E0">
        <w:t>ков тепловой энергии</w:t>
      </w:r>
      <w:bookmarkEnd w:id="44"/>
      <w:bookmarkEnd w:id="45"/>
      <w:bookmarkEnd w:id="46"/>
      <w:bookmarkEnd w:id="47"/>
    </w:p>
    <w:p w:rsidR="00F87E7E" w:rsidRPr="00D819E0" w:rsidRDefault="007D5142">
      <w:pPr>
        <w:pStyle w:val="1"/>
        <w:spacing w:after="520"/>
        <w:ind w:firstLine="0"/>
      </w:pPr>
      <w:bookmarkStart w:id="48" w:name="bookmark79"/>
      <w:r w:rsidRPr="00D819E0">
        <w:t>Б</w:t>
      </w:r>
      <w:bookmarkEnd w:id="48"/>
      <w:r w:rsidRPr="00D819E0">
        <w:t>аланс тепловой э</w:t>
      </w:r>
      <w:r w:rsidR="004C7251">
        <w:t>нергии представлен в таблице 2.5</w:t>
      </w:r>
      <w:r w:rsidRPr="00D819E0">
        <w:t>.</w:t>
      </w:r>
    </w:p>
    <w:p w:rsidR="00F87E7E" w:rsidRPr="00D819E0" w:rsidRDefault="004C7251">
      <w:pPr>
        <w:pStyle w:val="a9"/>
        <w:jc w:val="center"/>
      </w:pPr>
      <w:r>
        <w:t>Таблица 2.5</w:t>
      </w:r>
      <w:r w:rsidR="007D5142" w:rsidRPr="00D819E0">
        <w:t xml:space="preserve"> - Балансы тепловой энергии источников теплоснабжения.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6"/>
        <w:gridCol w:w="2995"/>
        <w:gridCol w:w="3538"/>
      </w:tblGrid>
      <w:tr w:rsidR="00F87E7E" w:rsidRPr="00D819E0">
        <w:trPr>
          <w:trHeight w:hRule="exact" w:val="336"/>
          <w:jc w:val="center"/>
        </w:trPr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Наименование показателей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Единица измерения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Период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046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F87E7E"/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F87E7E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F87E7E" w:rsidRPr="00D819E0" w:rsidRDefault="00A0672E">
            <w:pPr>
              <w:pStyle w:val="a7"/>
              <w:spacing w:line="240" w:lineRule="auto"/>
              <w:ind w:firstLine="0"/>
              <w:jc w:val="center"/>
            </w:pPr>
            <w:r w:rsidRPr="00D819E0">
              <w:t>2021</w:t>
            </w:r>
          </w:p>
        </w:tc>
      </w:tr>
      <w:tr w:rsidR="00F87E7E" w:rsidRPr="00D819E0">
        <w:trPr>
          <w:trHeight w:hRule="exact" w:val="653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rPr>
                <w:b/>
                <w:bCs/>
              </w:rPr>
              <w:t>Подключенная нагрузка отопления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452E3D">
            <w:pPr>
              <w:pStyle w:val="a7"/>
              <w:spacing w:line="240" w:lineRule="auto"/>
              <w:ind w:firstLine="0"/>
              <w:jc w:val="center"/>
            </w:pPr>
            <w:r w:rsidRPr="00D819E0">
              <w:t>481,861</w:t>
            </w:r>
          </w:p>
        </w:tc>
      </w:tr>
      <w:tr w:rsidR="00F87E7E" w:rsidRPr="00D819E0">
        <w:trPr>
          <w:trHeight w:hRule="exact" w:val="658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В том числе собственное про</w:t>
            </w:r>
            <w:r w:rsidRPr="00D819E0">
              <w:softHyphen/>
              <w:t>изводство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0,0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Бюджет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87E7E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0,0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180"/>
            </w:pPr>
            <w:r w:rsidRPr="00D819E0">
              <w:t>- федеральный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87E7E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0,0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180"/>
            </w:pPr>
            <w:r w:rsidRPr="00D819E0">
              <w:t>- региональный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87E7E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0,0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180"/>
            </w:pPr>
            <w:r w:rsidRPr="00D819E0">
              <w:t>- муниципальный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87E7E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452E3D">
            <w:pPr>
              <w:pStyle w:val="a7"/>
              <w:spacing w:line="240" w:lineRule="auto"/>
              <w:ind w:firstLine="0"/>
              <w:jc w:val="center"/>
            </w:pPr>
            <w:r w:rsidRPr="00D819E0">
              <w:t>481,861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Население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87E7E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0,0</w:t>
            </w:r>
          </w:p>
        </w:tc>
      </w:tr>
      <w:tr w:rsidR="00F87E7E" w:rsidRPr="00D819E0">
        <w:trPr>
          <w:trHeight w:hRule="exact" w:val="336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Прочие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F87E7E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0,0</w:t>
            </w:r>
          </w:p>
        </w:tc>
      </w:tr>
      <w:tr w:rsidR="00F87E7E" w:rsidRPr="00D819E0">
        <w:trPr>
          <w:trHeight w:hRule="exact" w:val="653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rPr>
                <w:b/>
                <w:bCs/>
              </w:rPr>
              <w:t>Собственные нужды котель</w:t>
            </w:r>
            <w:r w:rsidRPr="00D819E0">
              <w:rPr>
                <w:b/>
                <w:bCs/>
              </w:rPr>
              <w:softHyphen/>
              <w:t>ной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A96F3D" w:rsidRDefault="00452E3D">
            <w:pPr>
              <w:pStyle w:val="a7"/>
              <w:spacing w:line="240" w:lineRule="auto"/>
              <w:ind w:firstLine="0"/>
              <w:jc w:val="center"/>
              <w:rPr>
                <w:highlight w:val="yellow"/>
              </w:rPr>
            </w:pPr>
            <w:r w:rsidRPr="00A96F3D">
              <w:rPr>
                <w:highlight w:val="yellow"/>
              </w:rPr>
              <w:t>1</w:t>
            </w:r>
            <w:r w:rsidR="00A96F3D" w:rsidRPr="00A96F3D">
              <w:rPr>
                <w:highlight w:val="yellow"/>
              </w:rPr>
              <w:t>2,5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rPr>
                <w:b/>
                <w:bCs/>
              </w:rPr>
              <w:t>Потери тепловой сети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A96F3D" w:rsidRDefault="00A96F3D">
            <w:pPr>
              <w:pStyle w:val="a7"/>
              <w:spacing w:line="240" w:lineRule="auto"/>
              <w:ind w:firstLine="0"/>
              <w:jc w:val="center"/>
              <w:rPr>
                <w:highlight w:val="yellow"/>
              </w:rPr>
            </w:pPr>
            <w:r w:rsidRPr="00A96F3D">
              <w:rPr>
                <w:highlight w:val="yellow"/>
              </w:rPr>
              <w:t>2,5</w:t>
            </w:r>
          </w:p>
        </w:tc>
      </w:tr>
      <w:tr w:rsidR="00F87E7E" w:rsidRPr="00D819E0">
        <w:trPr>
          <w:trHeight w:hRule="exact" w:val="662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rPr>
                <w:b/>
                <w:bCs/>
              </w:rPr>
              <w:t>Произведено тепловой энер</w:t>
            </w:r>
            <w:r w:rsidRPr="00D819E0">
              <w:rPr>
                <w:b/>
                <w:bCs/>
              </w:rPr>
              <w:softHyphen/>
              <w:t>гии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452E3D" w:rsidP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496,861</w:t>
            </w:r>
          </w:p>
        </w:tc>
      </w:tr>
    </w:tbl>
    <w:p w:rsidR="00E14C78" w:rsidRPr="00D819E0" w:rsidRDefault="00E14C78" w:rsidP="00E14C78">
      <w:pPr>
        <w:pStyle w:val="32"/>
        <w:keepNext/>
        <w:keepLines/>
        <w:tabs>
          <w:tab w:val="left" w:pos="481"/>
        </w:tabs>
        <w:spacing w:after="100"/>
      </w:pPr>
      <w:bookmarkStart w:id="49" w:name="bookmark83"/>
      <w:bookmarkStart w:id="50" w:name="bookmark81"/>
      <w:bookmarkStart w:id="51" w:name="bookmark82"/>
      <w:bookmarkStart w:id="52" w:name="bookmark84"/>
      <w:bookmarkStart w:id="53" w:name="bookmark80"/>
      <w:bookmarkEnd w:id="49"/>
    </w:p>
    <w:p w:rsidR="00E14C78" w:rsidRPr="00D819E0" w:rsidRDefault="00E14C78" w:rsidP="00E14C78">
      <w:pPr>
        <w:pStyle w:val="32"/>
        <w:keepNext/>
        <w:keepLines/>
        <w:tabs>
          <w:tab w:val="left" w:pos="481"/>
        </w:tabs>
        <w:spacing w:after="100"/>
      </w:pPr>
    </w:p>
    <w:p w:rsidR="00F87E7E" w:rsidRPr="00D819E0" w:rsidRDefault="007D5142">
      <w:pPr>
        <w:pStyle w:val="32"/>
        <w:keepNext/>
        <w:keepLines/>
        <w:numPr>
          <w:ilvl w:val="0"/>
          <w:numId w:val="9"/>
        </w:numPr>
        <w:tabs>
          <w:tab w:val="left" w:pos="481"/>
        </w:tabs>
        <w:spacing w:after="100"/>
      </w:pPr>
      <w:r w:rsidRPr="00D819E0">
        <w:t>Топливные балансы источников тепловой энергии и система обеспечения</w:t>
      </w:r>
      <w:r w:rsidRPr="00D819E0">
        <w:br/>
        <w:t>топливом</w:t>
      </w:r>
      <w:bookmarkEnd w:id="50"/>
      <w:bookmarkEnd w:id="51"/>
      <w:bookmarkEnd w:id="52"/>
      <w:bookmarkEnd w:id="53"/>
    </w:p>
    <w:p w:rsidR="00F87E7E" w:rsidRPr="00D819E0" w:rsidRDefault="007D5142">
      <w:pPr>
        <w:pStyle w:val="1"/>
        <w:spacing w:after="500"/>
        <w:ind w:firstLine="680"/>
      </w:pPr>
      <w:r w:rsidRPr="00D819E0">
        <w:t>В</w:t>
      </w:r>
      <w:r w:rsidR="004C7251">
        <w:t xml:space="preserve"> таблице 2.6</w:t>
      </w:r>
      <w:r w:rsidRPr="00D819E0">
        <w:t xml:space="preserve"> представлены топливные балансы источника тепловой энергии и системы обеспечения топливом.</w:t>
      </w:r>
    </w:p>
    <w:p w:rsidR="00F87E7E" w:rsidRPr="00D819E0" w:rsidRDefault="004C7251">
      <w:pPr>
        <w:pStyle w:val="a9"/>
        <w:ind w:left="91"/>
      </w:pPr>
      <w:r>
        <w:rPr>
          <w:u w:val="single"/>
        </w:rPr>
        <w:t>Таблица 2.6</w:t>
      </w:r>
      <w:r w:rsidR="007D5142" w:rsidRPr="00D819E0">
        <w:rPr>
          <w:u w:val="single"/>
        </w:rPr>
        <w:t xml:space="preserve"> - Топливные балансы источника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2"/>
        <w:gridCol w:w="1310"/>
        <w:gridCol w:w="1133"/>
        <w:gridCol w:w="1133"/>
        <w:gridCol w:w="1704"/>
        <w:gridCol w:w="1277"/>
        <w:gridCol w:w="1248"/>
      </w:tblGrid>
      <w:tr w:rsidR="00E14C78" w:rsidRPr="00D819E0">
        <w:trPr>
          <w:trHeight w:hRule="exact" w:val="1714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Наимено</w:t>
            </w:r>
            <w:r w:rsidRPr="00D819E0">
              <w:softHyphen/>
              <w:t>вание ис</w:t>
            </w:r>
            <w:r w:rsidRPr="00D819E0">
              <w:softHyphen/>
              <w:t>точника тепловой энергии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Вид ис</w:t>
            </w:r>
            <w:r w:rsidRPr="00D819E0">
              <w:softHyphen/>
              <w:t>пользу</w:t>
            </w:r>
            <w:r w:rsidRPr="00D819E0">
              <w:softHyphen/>
              <w:t>емого топлива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Нали</w:t>
            </w:r>
            <w:r w:rsidRPr="00D819E0">
              <w:softHyphen/>
              <w:t>чие ре</w:t>
            </w:r>
            <w:r w:rsidRPr="00D819E0">
              <w:softHyphen/>
              <w:t>зервно</w:t>
            </w:r>
            <w:r w:rsidRPr="00D819E0">
              <w:softHyphen/>
              <w:t>го топ</w:t>
            </w:r>
            <w:r w:rsidRPr="00D819E0">
              <w:softHyphen/>
              <w:t>лива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Отпуск тепло</w:t>
            </w:r>
            <w:r w:rsidRPr="00D819E0">
              <w:softHyphen/>
              <w:t>вой энер</w:t>
            </w:r>
            <w:r w:rsidRPr="00D819E0">
              <w:softHyphen/>
              <w:t>гии, Гкал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Норматив</w:t>
            </w:r>
            <w:r w:rsidRPr="00D819E0">
              <w:softHyphen/>
              <w:t>ный удель</w:t>
            </w:r>
            <w:r w:rsidRPr="00D819E0">
              <w:softHyphen/>
              <w:t xml:space="preserve">ный расход условного топлива кг </w:t>
            </w:r>
            <w:proofErr w:type="spellStart"/>
            <w:r w:rsidRPr="00D819E0">
              <w:t>у.т</w:t>
            </w:r>
            <w:proofErr w:type="spellEnd"/>
            <w:r w:rsidRPr="00D819E0">
              <w:t>./Гкал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Расчётный годо</w:t>
            </w:r>
            <w:r w:rsidRPr="00D819E0">
              <w:softHyphen/>
              <w:t>вой расход основного топлива</w:t>
            </w:r>
          </w:p>
        </w:tc>
      </w:tr>
      <w:tr w:rsidR="00E14C78" w:rsidRPr="00D819E0">
        <w:trPr>
          <w:trHeight w:hRule="exact" w:val="1550"/>
          <w:jc w:val="center"/>
        </w:trPr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/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/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услов</w:t>
            </w:r>
            <w:r w:rsidRPr="00D819E0">
              <w:softHyphen/>
              <w:t xml:space="preserve">ного топлива, т </w:t>
            </w:r>
            <w:proofErr w:type="spellStart"/>
            <w:r w:rsidRPr="00D819E0">
              <w:t>у.т</w:t>
            </w:r>
            <w:proofErr w:type="spellEnd"/>
            <w:r w:rsidRPr="00D819E0"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м</w:t>
            </w:r>
            <w:r w:rsidRPr="00D819E0">
              <w:rPr>
                <w:vertAlign w:val="superscript"/>
              </w:rPr>
              <w:t>3</w:t>
            </w:r>
          </w:p>
        </w:tc>
      </w:tr>
      <w:tr w:rsidR="00E14C78" w:rsidRPr="00D819E0" w:rsidTr="00751A58">
        <w:trPr>
          <w:trHeight w:hRule="exact" w:val="973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Котельная школы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Дрова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338,080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  <w:rPr>
                <w:lang w:val="en-US"/>
              </w:rPr>
            </w:pPr>
            <w:r w:rsidRPr="00D819E0">
              <w:rPr>
                <w:lang w:val="en-US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431,10</w:t>
            </w:r>
          </w:p>
        </w:tc>
      </w:tr>
      <w:tr w:rsidR="00E14C78" w:rsidRPr="00D819E0">
        <w:trPr>
          <w:trHeight w:hRule="exact" w:val="989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Котельная</w:t>
            </w:r>
          </w:p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bookmarkStart w:id="54" w:name="bookmark85"/>
            <w:r w:rsidRPr="00D819E0">
              <w:t>Дома куль</w:t>
            </w:r>
            <w:r w:rsidRPr="00D819E0">
              <w:softHyphen/>
              <w:t>туры</w:t>
            </w:r>
            <w:bookmarkEnd w:id="54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Дрова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4C78" w:rsidRPr="00D819E0" w:rsidRDefault="00B009D6">
            <w:pPr>
              <w:pStyle w:val="a7"/>
              <w:spacing w:line="240" w:lineRule="auto"/>
              <w:ind w:firstLine="0"/>
              <w:jc w:val="center"/>
            </w:pPr>
            <w:r w:rsidRPr="00B009D6">
              <w:rPr>
                <w:highlight w:val="yellow"/>
              </w:rPr>
              <w:t>146,281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  <w:rPr>
                <w:lang w:val="en-US"/>
              </w:rPr>
            </w:pPr>
            <w:r w:rsidRPr="00D819E0">
              <w:rPr>
                <w:lang w:val="en-US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4C78" w:rsidRPr="00D819E0" w:rsidRDefault="00E14C78">
            <w:pPr>
              <w:pStyle w:val="a7"/>
              <w:spacing w:line="240" w:lineRule="auto"/>
              <w:ind w:firstLine="0"/>
              <w:jc w:val="center"/>
            </w:pPr>
            <w:r w:rsidRPr="00D819E0">
              <w:t>167,35</w:t>
            </w:r>
          </w:p>
        </w:tc>
      </w:tr>
    </w:tbl>
    <w:p w:rsidR="00F87E7E" w:rsidRPr="00D819E0" w:rsidRDefault="00F87E7E">
      <w:pPr>
        <w:spacing w:after="499" w:line="1" w:lineRule="exact"/>
      </w:pPr>
    </w:p>
    <w:p w:rsidR="00F87E7E" w:rsidRPr="00D819E0" w:rsidRDefault="007D5142">
      <w:pPr>
        <w:pStyle w:val="32"/>
        <w:keepNext/>
        <w:keepLines/>
        <w:numPr>
          <w:ilvl w:val="0"/>
          <w:numId w:val="9"/>
        </w:numPr>
        <w:tabs>
          <w:tab w:val="left" w:pos="481"/>
        </w:tabs>
        <w:spacing w:after="100"/>
      </w:pPr>
      <w:bookmarkStart w:id="55" w:name="bookmark88"/>
      <w:bookmarkStart w:id="56" w:name="bookmark86"/>
      <w:bookmarkStart w:id="57" w:name="bookmark87"/>
      <w:bookmarkStart w:id="58" w:name="bookmark89"/>
      <w:bookmarkEnd w:id="55"/>
      <w:r w:rsidRPr="00D819E0">
        <w:t>Надежность теплоснабжения</w:t>
      </w:r>
      <w:bookmarkEnd w:id="56"/>
      <w:bookmarkEnd w:id="57"/>
      <w:bookmarkEnd w:id="58"/>
    </w:p>
    <w:p w:rsidR="00F87E7E" w:rsidRPr="00D819E0" w:rsidRDefault="007D5142">
      <w:pPr>
        <w:pStyle w:val="1"/>
        <w:ind w:firstLine="680"/>
      </w:pPr>
      <w:r w:rsidRPr="00D819E0">
        <w:t>Надежность системы теплоснабжения - способность производить, транспорти</w:t>
      </w:r>
      <w:r w:rsidRPr="00D819E0">
        <w:softHyphen/>
        <w:t>ровать и распределять среди потребителей в необходимых количествах теплоноси</w:t>
      </w:r>
      <w:r w:rsidRPr="00D819E0"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 w:rsidRPr="00D819E0">
        <w:softHyphen/>
        <w:t>тельности работы ее элементов, которая определяется законом распределения време</w:t>
      </w:r>
      <w:r w:rsidRPr="00D819E0">
        <w:softHyphen/>
        <w:t>ни этой работы. Главный критерий надежности систем — безотказная работа элемен</w:t>
      </w:r>
      <w:r w:rsidRPr="00D819E0">
        <w:softHyphen/>
        <w:t>та (системы) в течение расчетного времени. Система теплоснабжения относится к со</w:t>
      </w:r>
      <w:r w:rsidRPr="00D819E0">
        <w:softHyphen/>
        <w:t>оружениям, обслуживающим человека, ее отказ влечет недопустимые для него изме</w:t>
      </w:r>
      <w:r w:rsidRPr="00D819E0">
        <w:softHyphen/>
        <w:t>нения окружающей среды.</w:t>
      </w:r>
    </w:p>
    <w:p w:rsidR="00F87E7E" w:rsidRPr="00D819E0" w:rsidRDefault="007D5142">
      <w:pPr>
        <w:pStyle w:val="1"/>
        <w:ind w:firstLine="680"/>
      </w:pPr>
      <w:r w:rsidRPr="00D819E0">
        <w:lastRenderedPageBreak/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 w:rsidRPr="00D819E0">
        <w:softHyphen/>
        <w:t>ты системы исправны, то исправна и она в целом. Для повышения надежности систе</w:t>
      </w:r>
      <w:r w:rsidRPr="00D819E0">
        <w:softHyphen/>
        <w:t>мы теплоснабжения села Мякиши необходимы качественная эксплуатация, текущий и капитальный ремонты.</w:t>
      </w:r>
    </w:p>
    <w:p w:rsidR="00F87E7E" w:rsidRPr="00D819E0" w:rsidRDefault="007D5142">
      <w:pPr>
        <w:pStyle w:val="1"/>
        <w:spacing w:after="520"/>
        <w:ind w:firstLine="680"/>
      </w:pPr>
      <w:r w:rsidRPr="00D819E0">
        <w:t>В 2012 году была проведена модернизация системы теплоснабжения села Мя</w:t>
      </w:r>
      <w:r w:rsidRPr="00D819E0">
        <w:softHyphen/>
        <w:t>киши, проложена новая теплотрасса от котельной к зданию школы.</w:t>
      </w:r>
    </w:p>
    <w:p w:rsidR="005E4AA0" w:rsidRPr="00D819E0" w:rsidRDefault="007D5142">
      <w:pPr>
        <w:pStyle w:val="32"/>
        <w:keepNext/>
        <w:keepLines/>
        <w:numPr>
          <w:ilvl w:val="0"/>
          <w:numId w:val="9"/>
        </w:numPr>
        <w:tabs>
          <w:tab w:val="left" w:pos="680"/>
        </w:tabs>
      </w:pPr>
      <w:bookmarkStart w:id="59" w:name="bookmark93"/>
      <w:bookmarkStart w:id="60" w:name="bookmark91"/>
      <w:bookmarkStart w:id="61" w:name="bookmark92"/>
      <w:bookmarkStart w:id="62" w:name="bookmark94"/>
      <w:bookmarkStart w:id="63" w:name="bookmark90"/>
      <w:bookmarkEnd w:id="59"/>
      <w:r w:rsidRPr="00D819E0">
        <w:t xml:space="preserve">Технико-экономические показатели теплоснабжающих и теплосетевых </w:t>
      </w:r>
    </w:p>
    <w:p w:rsidR="00F87E7E" w:rsidRPr="00D819E0" w:rsidRDefault="005E4AA0" w:rsidP="005E4AA0">
      <w:pPr>
        <w:pStyle w:val="32"/>
        <w:keepNext/>
        <w:keepLines/>
        <w:tabs>
          <w:tab w:val="left" w:pos="680"/>
        </w:tabs>
      </w:pPr>
      <w:r w:rsidRPr="00D819E0">
        <w:t>ор</w:t>
      </w:r>
      <w:r w:rsidR="007D5142" w:rsidRPr="00D819E0">
        <w:t>ганизаций</w:t>
      </w:r>
      <w:bookmarkEnd w:id="60"/>
      <w:bookmarkEnd w:id="61"/>
      <w:bookmarkEnd w:id="62"/>
      <w:bookmarkEnd w:id="63"/>
    </w:p>
    <w:p w:rsidR="00F87E7E" w:rsidRPr="00D819E0" w:rsidRDefault="007D5142">
      <w:pPr>
        <w:pStyle w:val="1"/>
        <w:spacing w:after="160"/>
        <w:ind w:firstLine="0"/>
      </w:pPr>
      <w:r w:rsidRPr="00D819E0">
        <w:t>Технико-экономические показатели коте</w:t>
      </w:r>
      <w:r w:rsidR="004C7251">
        <w:t>льной представлены в таблице 2.7</w:t>
      </w:r>
    </w:p>
    <w:p w:rsidR="00F87E7E" w:rsidRPr="00D819E0" w:rsidRDefault="004C7251">
      <w:pPr>
        <w:pStyle w:val="a9"/>
        <w:ind w:left="91"/>
      </w:pPr>
      <w:r>
        <w:t>Таблица 2.7</w:t>
      </w:r>
      <w:r w:rsidR="007D5142" w:rsidRPr="00D819E0">
        <w:t xml:space="preserve"> - Технико-экономические показатели котельной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0"/>
        <w:gridCol w:w="2875"/>
        <w:gridCol w:w="2194"/>
      </w:tblGrid>
      <w:tr w:rsidR="00F87E7E" w:rsidRPr="00D819E0">
        <w:trPr>
          <w:trHeight w:hRule="exact" w:val="720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Параметр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Единица измерения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D82709">
            <w:pPr>
              <w:pStyle w:val="a7"/>
              <w:spacing w:line="240" w:lineRule="auto"/>
              <w:ind w:firstLine="0"/>
              <w:jc w:val="center"/>
            </w:pPr>
            <w:r w:rsidRPr="00D819E0">
              <w:t>2021</w:t>
            </w:r>
          </w:p>
        </w:tc>
      </w:tr>
      <w:tr w:rsidR="00F87E7E" w:rsidRPr="00D819E0" w:rsidTr="00D3786A">
        <w:trPr>
          <w:trHeight w:hRule="exact" w:val="714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Удельные расходы, в том числе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руб./Гкал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 w:rsidP="009034BE">
            <w:pPr>
              <w:pStyle w:val="a7"/>
              <w:spacing w:line="240" w:lineRule="auto"/>
              <w:ind w:firstLine="0"/>
              <w:jc w:val="center"/>
            </w:pPr>
            <w:r w:rsidRPr="00D819E0">
              <w:t>130,0</w:t>
            </w:r>
            <w:r w:rsidR="00D82709" w:rsidRPr="00D819E0">
              <w:t xml:space="preserve"> 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Переменная (топливная) составляющая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руб./Гкал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D82709">
            <w:pPr>
              <w:pStyle w:val="a7"/>
              <w:spacing w:line="240" w:lineRule="auto"/>
              <w:ind w:firstLine="0"/>
              <w:jc w:val="center"/>
            </w:pPr>
            <w:r w:rsidRPr="00D819E0">
              <w:t>843,12</w:t>
            </w:r>
          </w:p>
        </w:tc>
      </w:tr>
      <w:tr w:rsidR="00F87E7E" w:rsidRPr="00D819E0" w:rsidTr="00D3786A">
        <w:trPr>
          <w:trHeight w:hRule="exact" w:val="658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Условно-постоянные расходы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руб./Гкал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 w:rsidP="009034BE">
            <w:pPr>
              <w:pStyle w:val="a7"/>
              <w:spacing w:line="240" w:lineRule="auto"/>
              <w:ind w:firstLine="0"/>
              <w:jc w:val="center"/>
            </w:pPr>
            <w:r w:rsidRPr="00D819E0">
              <w:t>0,0</w:t>
            </w:r>
            <w:r w:rsidR="00D3786A" w:rsidRPr="00D819E0">
              <w:t xml:space="preserve"> 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tabs>
                <w:tab w:val="left" w:pos="2669"/>
              </w:tabs>
              <w:spacing w:line="240" w:lineRule="auto"/>
              <w:ind w:firstLine="0"/>
            </w:pPr>
            <w:r w:rsidRPr="00D819E0">
              <w:t>Удельный расход:</w:t>
            </w:r>
            <w:r w:rsidRPr="00D819E0">
              <w:tab/>
              <w:t>- топливо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 xml:space="preserve">кг </w:t>
            </w:r>
            <w:proofErr w:type="spellStart"/>
            <w:r w:rsidRPr="00D819E0">
              <w:t>у.т</w:t>
            </w:r>
            <w:proofErr w:type="spellEnd"/>
            <w:r w:rsidRPr="00D819E0">
              <w:t>/Гкал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D82709">
            <w:pPr>
              <w:pStyle w:val="a7"/>
              <w:spacing w:line="240" w:lineRule="auto"/>
              <w:ind w:firstLine="0"/>
              <w:jc w:val="center"/>
            </w:pPr>
            <w:r w:rsidRPr="00D819E0">
              <w:t>320,39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- вода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м</w:t>
            </w:r>
            <w:r w:rsidRPr="00D819E0">
              <w:rPr>
                <w:vertAlign w:val="superscript"/>
              </w:rPr>
              <w:t>3</w:t>
            </w:r>
            <w:r w:rsidRPr="00D819E0">
              <w:t>/Гкал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-</w:t>
            </w:r>
          </w:p>
        </w:tc>
      </w:tr>
      <w:tr w:rsidR="00F87E7E" w:rsidRPr="00D819E0">
        <w:trPr>
          <w:trHeight w:hRule="exact" w:val="331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- электроэнергия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кВт*ч /Гкал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E7E" w:rsidRPr="00D819E0" w:rsidRDefault="00D3786A">
            <w:pPr>
              <w:pStyle w:val="a7"/>
              <w:spacing w:line="240" w:lineRule="auto"/>
              <w:ind w:firstLine="0"/>
              <w:jc w:val="center"/>
            </w:pPr>
            <w:r w:rsidRPr="00D819E0">
              <w:t>18,69</w:t>
            </w:r>
          </w:p>
        </w:tc>
      </w:tr>
      <w:tr w:rsidR="00F87E7E" w:rsidRPr="00D819E0">
        <w:trPr>
          <w:trHeight w:hRule="exact" w:val="346"/>
          <w:jc w:val="center"/>
        </w:trPr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</w:pPr>
            <w:r w:rsidRPr="00D819E0">
              <w:t>количество котельных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ед.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2,0</w:t>
            </w:r>
          </w:p>
        </w:tc>
      </w:tr>
    </w:tbl>
    <w:p w:rsidR="00F87E7E" w:rsidRPr="00D819E0" w:rsidRDefault="007D5142">
      <w:pPr>
        <w:pStyle w:val="32"/>
        <w:keepNext/>
        <w:keepLines/>
        <w:numPr>
          <w:ilvl w:val="0"/>
          <w:numId w:val="9"/>
        </w:numPr>
        <w:tabs>
          <w:tab w:val="left" w:pos="666"/>
        </w:tabs>
      </w:pPr>
      <w:bookmarkStart w:id="64" w:name="bookmark97"/>
      <w:bookmarkStart w:id="65" w:name="bookmark95"/>
      <w:bookmarkStart w:id="66" w:name="bookmark96"/>
      <w:bookmarkStart w:id="67" w:name="bookmark98"/>
      <w:bookmarkEnd w:id="64"/>
      <w:r w:rsidRPr="00D819E0">
        <w:t>Цены (тарифы) в сфере теплоснабжения</w:t>
      </w:r>
      <w:bookmarkEnd w:id="65"/>
      <w:bookmarkEnd w:id="66"/>
      <w:bookmarkEnd w:id="67"/>
    </w:p>
    <w:p w:rsidR="00F87E7E" w:rsidRPr="00D819E0" w:rsidRDefault="007D5142">
      <w:pPr>
        <w:pStyle w:val="1"/>
        <w:spacing w:after="260"/>
        <w:ind w:firstLine="680"/>
      </w:pPr>
      <w:bookmarkStart w:id="68" w:name="bookmark99"/>
      <w:r w:rsidRPr="00D819E0">
        <w:t>Стоимость тепловой энергии для потребителей складывается из затрат на произ</w:t>
      </w:r>
      <w:r w:rsidRPr="00D819E0">
        <w:softHyphen/>
        <w:t>водство тепла и стоимости услуг по передаче тепла на основании расчетов. Стои</w:t>
      </w:r>
      <w:r w:rsidRPr="00D819E0">
        <w:softHyphen/>
        <w:t>мость теплов</w:t>
      </w:r>
      <w:r w:rsidR="004C7251">
        <w:t>ой энергии указана в таблице 2.8</w:t>
      </w:r>
      <w:r w:rsidRPr="00D819E0">
        <w:t>.</w:t>
      </w:r>
      <w:bookmarkEnd w:id="68"/>
    </w:p>
    <w:p w:rsidR="00F87E7E" w:rsidRPr="00D819E0" w:rsidRDefault="004C7251" w:rsidP="004C7251">
      <w:pPr>
        <w:pStyle w:val="a9"/>
        <w:tabs>
          <w:tab w:val="left" w:leader="underscore" w:pos="10258"/>
        </w:tabs>
        <w:spacing w:line="360" w:lineRule="auto"/>
      </w:pPr>
      <w:r>
        <w:rPr>
          <w:u w:val="single"/>
        </w:rPr>
        <w:t>Таблица 2.8</w:t>
      </w:r>
      <w:r w:rsidR="007D5142" w:rsidRPr="00D819E0">
        <w:rPr>
          <w:u w:val="single"/>
        </w:rPr>
        <w:t xml:space="preserve"> - Стоимость тепловой энергии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8"/>
        <w:gridCol w:w="3542"/>
        <w:gridCol w:w="4229"/>
      </w:tblGrid>
      <w:tr w:rsidR="00F87E7E" w:rsidRPr="00D819E0">
        <w:trPr>
          <w:trHeight w:hRule="exact" w:val="720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Год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Единица измерения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Значение</w:t>
            </w:r>
          </w:p>
        </w:tc>
      </w:tr>
      <w:tr w:rsidR="00F87E7E" w:rsidRPr="00D819E0" w:rsidTr="00F75786">
        <w:trPr>
          <w:trHeight w:hRule="exact" w:val="614"/>
          <w:jc w:val="center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E7E" w:rsidRPr="00D819E0" w:rsidRDefault="00484232">
            <w:pPr>
              <w:pStyle w:val="a7"/>
              <w:spacing w:line="240" w:lineRule="auto"/>
              <w:ind w:firstLine="0"/>
              <w:jc w:val="center"/>
            </w:pPr>
            <w:r w:rsidRPr="00D819E0">
              <w:t>2021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руб./Гкал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E7E" w:rsidRPr="00D819E0" w:rsidRDefault="007F06AC">
            <w:pPr>
              <w:pStyle w:val="a7"/>
              <w:spacing w:line="240" w:lineRule="auto"/>
              <w:ind w:firstLine="0"/>
              <w:jc w:val="center"/>
            </w:pPr>
            <w:r w:rsidRPr="007F06AC">
              <w:rPr>
                <w:highlight w:val="yellow"/>
              </w:rPr>
              <w:t>5310,04</w:t>
            </w:r>
            <w:r w:rsidR="00484232" w:rsidRPr="007F06AC">
              <w:rPr>
                <w:highlight w:val="yellow"/>
              </w:rPr>
              <w:t xml:space="preserve"> – ДК; </w:t>
            </w:r>
            <w:r w:rsidRPr="007F06AC">
              <w:rPr>
                <w:highlight w:val="yellow"/>
              </w:rPr>
              <w:t>5073,18</w:t>
            </w:r>
            <w:r w:rsidR="00F75786" w:rsidRPr="00D819E0">
              <w:t xml:space="preserve"> - школа</w:t>
            </w:r>
          </w:p>
        </w:tc>
      </w:tr>
    </w:tbl>
    <w:p w:rsidR="00F87E7E" w:rsidRPr="00D819E0" w:rsidRDefault="00F87E7E">
      <w:pPr>
        <w:spacing w:after="499" w:line="1" w:lineRule="exact"/>
      </w:pPr>
    </w:p>
    <w:p w:rsidR="00F87E7E" w:rsidRPr="00D819E0" w:rsidRDefault="007D5142">
      <w:pPr>
        <w:pStyle w:val="1"/>
        <w:spacing w:after="200"/>
        <w:ind w:firstLine="680"/>
      </w:pPr>
      <w:r w:rsidRPr="00D819E0">
        <w:t xml:space="preserve">Плата за подключение к системе теплоснабжения и поступлений денежных </w:t>
      </w:r>
      <w:r w:rsidRPr="00D819E0">
        <w:lastRenderedPageBreak/>
        <w:t>средств от осуществления указанной деятельности отсутствует.</w:t>
      </w:r>
    </w:p>
    <w:p w:rsidR="00F87E7E" w:rsidRPr="00D819E0" w:rsidRDefault="007D5142">
      <w:pPr>
        <w:pStyle w:val="1"/>
        <w:spacing w:after="720"/>
        <w:ind w:firstLine="680"/>
      </w:pPr>
      <w:r w:rsidRPr="00D819E0">
        <w:t>Плата за услуги по поддержанию резервной тепловой мощности, в том числе для социально значимых категорий потребителей отсутствует.</w:t>
      </w:r>
    </w:p>
    <w:p w:rsidR="00E14C78" w:rsidRPr="00D819E0" w:rsidRDefault="007D5142">
      <w:pPr>
        <w:pStyle w:val="32"/>
        <w:keepNext/>
        <w:keepLines/>
        <w:numPr>
          <w:ilvl w:val="0"/>
          <w:numId w:val="9"/>
        </w:numPr>
        <w:tabs>
          <w:tab w:val="left" w:pos="675"/>
        </w:tabs>
      </w:pPr>
      <w:bookmarkStart w:id="69" w:name="bookmark103"/>
      <w:bookmarkStart w:id="70" w:name="bookmark101"/>
      <w:bookmarkStart w:id="71" w:name="bookmark102"/>
      <w:bookmarkStart w:id="72" w:name="bookmark104"/>
      <w:bookmarkStart w:id="73" w:name="bookmark100"/>
      <w:bookmarkEnd w:id="69"/>
      <w:r w:rsidRPr="00D819E0">
        <w:t xml:space="preserve">Описание существующих технических и </w:t>
      </w:r>
      <w:r w:rsidR="00E14C78" w:rsidRPr="00D819E0">
        <w:t xml:space="preserve">технологических проблем в </w:t>
      </w:r>
    </w:p>
    <w:p w:rsidR="00F87E7E" w:rsidRPr="00D819E0" w:rsidRDefault="00E14C78" w:rsidP="00E14C78">
      <w:pPr>
        <w:pStyle w:val="32"/>
        <w:keepNext/>
        <w:keepLines/>
        <w:tabs>
          <w:tab w:val="left" w:pos="675"/>
        </w:tabs>
      </w:pPr>
      <w:r w:rsidRPr="00D819E0">
        <w:t>систе</w:t>
      </w:r>
      <w:r w:rsidR="007D5142" w:rsidRPr="00D819E0">
        <w:t>мах теплоснабжения поселения, городского округа</w:t>
      </w:r>
      <w:bookmarkEnd w:id="70"/>
      <w:bookmarkEnd w:id="71"/>
      <w:bookmarkEnd w:id="72"/>
      <w:bookmarkEnd w:id="73"/>
    </w:p>
    <w:p w:rsidR="00F87E7E" w:rsidRPr="00D819E0" w:rsidRDefault="007D5142">
      <w:pPr>
        <w:pStyle w:val="1"/>
        <w:ind w:firstLine="680"/>
      </w:pPr>
      <w:r w:rsidRPr="00D819E0">
        <w:t>В селе Мякиши существуют следующие технические и технологические про</w:t>
      </w:r>
      <w:r w:rsidRPr="00D819E0">
        <w:softHyphen/>
        <w:t>блемы систем теплоснабжения:</w:t>
      </w:r>
    </w:p>
    <w:p w:rsidR="00F87E7E" w:rsidRPr="00D819E0" w:rsidRDefault="007D5142">
      <w:pPr>
        <w:pStyle w:val="1"/>
        <w:numPr>
          <w:ilvl w:val="0"/>
          <w:numId w:val="5"/>
        </w:numPr>
        <w:tabs>
          <w:tab w:val="left" w:pos="272"/>
        </w:tabs>
        <w:ind w:firstLine="0"/>
      </w:pPr>
      <w:bookmarkStart w:id="74" w:name="bookmark105"/>
      <w:bookmarkEnd w:id="74"/>
      <w:r w:rsidRPr="00D819E0">
        <w:t>неудовлетворительное техническое состояние котельного оборудования;</w:t>
      </w:r>
    </w:p>
    <w:p w:rsidR="00F87E7E" w:rsidRPr="00D819E0" w:rsidRDefault="007D5142">
      <w:pPr>
        <w:pStyle w:val="1"/>
        <w:numPr>
          <w:ilvl w:val="0"/>
          <w:numId w:val="5"/>
        </w:numPr>
        <w:tabs>
          <w:tab w:val="left" w:pos="272"/>
        </w:tabs>
        <w:spacing w:after="220"/>
        <w:ind w:firstLine="0"/>
      </w:pPr>
      <w:bookmarkStart w:id="75" w:name="bookmark106"/>
      <w:bookmarkEnd w:id="75"/>
      <w:r w:rsidRPr="00D819E0">
        <w:t>отсутствие средств регулирования теплопотребления у абонентов.</w:t>
      </w:r>
    </w:p>
    <w:p w:rsidR="00F87E7E" w:rsidRPr="00D819E0" w:rsidRDefault="007D5142">
      <w:pPr>
        <w:pStyle w:val="32"/>
        <w:keepNext/>
        <w:keepLines/>
        <w:numPr>
          <w:ilvl w:val="0"/>
          <w:numId w:val="10"/>
        </w:numPr>
        <w:tabs>
          <w:tab w:val="left" w:pos="387"/>
        </w:tabs>
        <w:spacing w:after="100"/>
      </w:pPr>
      <w:bookmarkStart w:id="76" w:name="bookmark110"/>
      <w:bookmarkStart w:id="77" w:name="bookmark108"/>
      <w:bookmarkStart w:id="78" w:name="bookmark109"/>
      <w:bookmarkStart w:id="79" w:name="bookmark111"/>
      <w:bookmarkStart w:id="80" w:name="bookmark107"/>
      <w:bookmarkEnd w:id="76"/>
      <w:r w:rsidRPr="00D819E0">
        <w:t>Перспективные балансы тепловой мощности источников тепловой энергии и</w:t>
      </w:r>
      <w:r w:rsidRPr="00D819E0">
        <w:br/>
        <w:t>тепловой нагрузки</w:t>
      </w:r>
      <w:bookmarkEnd w:id="77"/>
      <w:bookmarkEnd w:id="78"/>
      <w:bookmarkEnd w:id="79"/>
      <w:bookmarkEnd w:id="80"/>
    </w:p>
    <w:p w:rsidR="00F87E7E" w:rsidRPr="00D819E0" w:rsidRDefault="007D5142">
      <w:pPr>
        <w:pStyle w:val="1"/>
        <w:ind w:firstLine="680"/>
      </w:pPr>
      <w:r w:rsidRPr="00D819E0">
        <w:t>На момент разработки схемы теплоснабжения данные по перспективным нагруз</w:t>
      </w:r>
      <w:r w:rsidRPr="00D819E0">
        <w:softHyphen/>
        <w:t>кам отсутствуют.</w:t>
      </w:r>
    </w:p>
    <w:p w:rsidR="00E14C78" w:rsidRPr="00D819E0" w:rsidRDefault="00E14C78">
      <w:pPr>
        <w:pStyle w:val="1"/>
        <w:ind w:firstLine="680"/>
      </w:pPr>
    </w:p>
    <w:p w:rsidR="005E4AA0" w:rsidRPr="00D819E0" w:rsidRDefault="007D5142" w:rsidP="008D32B0">
      <w:pPr>
        <w:pStyle w:val="32"/>
        <w:keepNext/>
        <w:keepLines/>
        <w:numPr>
          <w:ilvl w:val="0"/>
          <w:numId w:val="10"/>
        </w:numPr>
        <w:tabs>
          <w:tab w:val="left" w:pos="343"/>
        </w:tabs>
        <w:spacing w:after="0"/>
      </w:pPr>
      <w:bookmarkStart w:id="81" w:name="bookmark115"/>
      <w:bookmarkStart w:id="82" w:name="bookmark113"/>
      <w:bookmarkStart w:id="83" w:name="bookmark114"/>
      <w:bookmarkStart w:id="84" w:name="bookmark116"/>
      <w:bookmarkStart w:id="85" w:name="bookmark112"/>
      <w:bookmarkEnd w:id="81"/>
      <w:r w:rsidRPr="00D819E0">
        <w:t xml:space="preserve">Предложения по строительству, реконструкции и техническому </w:t>
      </w:r>
    </w:p>
    <w:p w:rsidR="00F87E7E" w:rsidRPr="00D819E0" w:rsidRDefault="005E4AA0" w:rsidP="008D32B0">
      <w:pPr>
        <w:pStyle w:val="32"/>
        <w:keepNext/>
        <w:keepLines/>
        <w:tabs>
          <w:tab w:val="left" w:pos="343"/>
        </w:tabs>
        <w:spacing w:after="0"/>
      </w:pPr>
      <w:r w:rsidRPr="00D819E0">
        <w:t>перевооруже</w:t>
      </w:r>
      <w:r w:rsidR="007D5142" w:rsidRPr="00D819E0">
        <w:t>нию источников тепловой энергии</w:t>
      </w:r>
      <w:bookmarkEnd w:id="82"/>
      <w:bookmarkEnd w:id="83"/>
      <w:bookmarkEnd w:id="84"/>
      <w:bookmarkEnd w:id="85"/>
    </w:p>
    <w:p w:rsidR="008D32B0" w:rsidRPr="00D819E0" w:rsidRDefault="007D5142" w:rsidP="008D32B0">
      <w:pPr>
        <w:pStyle w:val="1"/>
        <w:ind w:firstLine="580"/>
      </w:pPr>
      <w:r w:rsidRPr="00D819E0">
        <w:t>В селе Мякиши не предусматривается изменение схемы теплоснабжения. Тепло</w:t>
      </w:r>
      <w:r w:rsidRPr="00D819E0">
        <w:softHyphen/>
        <w:t>снабжение перспективных объектов, предлагается осуществить от автономных ис</w:t>
      </w:r>
      <w:r w:rsidRPr="00D819E0">
        <w:softHyphen/>
        <w:t>точников теплоснабжения. Поэтому новое строительство котельных не планируется.</w:t>
      </w:r>
      <w:bookmarkStart w:id="86" w:name="bookmark120"/>
      <w:bookmarkStart w:id="87" w:name="bookmark118"/>
      <w:bookmarkStart w:id="88" w:name="bookmark119"/>
      <w:bookmarkStart w:id="89" w:name="bookmark121"/>
      <w:bookmarkStart w:id="90" w:name="bookmark117"/>
      <w:bookmarkEnd w:id="86"/>
      <w:r w:rsidR="008D32B0" w:rsidRPr="00D819E0">
        <w:t xml:space="preserve"> </w:t>
      </w:r>
    </w:p>
    <w:p w:rsidR="00F87E7E" w:rsidRPr="00D819E0" w:rsidRDefault="007D5142" w:rsidP="008D32B0">
      <w:pPr>
        <w:pStyle w:val="1"/>
        <w:ind w:firstLine="580"/>
      </w:pPr>
      <w:r w:rsidRPr="00D819E0">
        <w:t xml:space="preserve">Предложения по строительству и реконструкции тепловых сетей и </w:t>
      </w:r>
      <w:r w:rsidR="008D32B0" w:rsidRPr="00D819E0">
        <w:t xml:space="preserve">                </w:t>
      </w:r>
      <w:r w:rsidR="009F0CBC" w:rsidRPr="00D819E0">
        <w:t>сооруже</w:t>
      </w:r>
      <w:r w:rsidRPr="00D819E0">
        <w:t>ний на них</w:t>
      </w:r>
      <w:bookmarkEnd w:id="87"/>
      <w:bookmarkEnd w:id="88"/>
      <w:bookmarkEnd w:id="89"/>
      <w:bookmarkEnd w:id="90"/>
    </w:p>
    <w:p w:rsidR="00F87E7E" w:rsidRPr="00D819E0" w:rsidRDefault="007D5142">
      <w:pPr>
        <w:pStyle w:val="1"/>
        <w:ind w:left="280" w:firstLine="560"/>
        <w:jc w:val="both"/>
      </w:pPr>
      <w:r w:rsidRPr="00D819E0">
        <w:t>Основные мероприятия по строительству и реконструкции тепловых сетей и со</w:t>
      </w:r>
      <w:r w:rsidRPr="00D819E0">
        <w:softHyphen/>
        <w:t>оружений села Мякиши:</w:t>
      </w:r>
    </w:p>
    <w:p w:rsidR="00F87E7E" w:rsidRPr="00D819E0" w:rsidRDefault="007D5142">
      <w:pPr>
        <w:pStyle w:val="1"/>
        <w:numPr>
          <w:ilvl w:val="0"/>
          <w:numId w:val="5"/>
        </w:numPr>
        <w:tabs>
          <w:tab w:val="left" w:pos="1075"/>
        </w:tabs>
        <w:ind w:left="280" w:firstLine="560"/>
        <w:jc w:val="both"/>
      </w:pPr>
      <w:bookmarkStart w:id="91" w:name="bookmark122"/>
      <w:bookmarkEnd w:id="91"/>
      <w:r w:rsidRPr="00D819E0">
        <w:t>модернизация котельного оборудования с целью повышения КПД выработки тепловой энергии;</w:t>
      </w:r>
    </w:p>
    <w:p w:rsidR="00F87E7E" w:rsidRPr="00D819E0" w:rsidRDefault="007D5142">
      <w:pPr>
        <w:pStyle w:val="1"/>
        <w:numPr>
          <w:ilvl w:val="0"/>
          <w:numId w:val="5"/>
        </w:numPr>
        <w:tabs>
          <w:tab w:val="left" w:pos="1075"/>
        </w:tabs>
        <w:ind w:left="280" w:firstLine="560"/>
        <w:jc w:val="both"/>
      </w:pPr>
      <w:bookmarkStart w:id="92" w:name="bookmark123"/>
      <w:bookmarkEnd w:id="92"/>
      <w:r w:rsidRPr="00D819E0">
        <w:t>модернизация наземных и подземных тепловых сетей с использованием новых видов изоляции для снижения тепловых потерь через теплоизоляцию (например, ППУ скорлупа);</w:t>
      </w:r>
    </w:p>
    <w:p w:rsidR="00F87E7E" w:rsidRPr="00D819E0" w:rsidRDefault="007D5142" w:rsidP="00D819E0">
      <w:pPr>
        <w:pStyle w:val="1"/>
        <w:numPr>
          <w:ilvl w:val="0"/>
          <w:numId w:val="5"/>
        </w:numPr>
        <w:tabs>
          <w:tab w:val="left" w:pos="1075"/>
        </w:tabs>
        <w:ind w:left="278" w:firstLine="561"/>
        <w:jc w:val="both"/>
      </w:pPr>
      <w:bookmarkStart w:id="93" w:name="bookmark124"/>
      <w:bookmarkEnd w:id="93"/>
      <w:r w:rsidRPr="00D819E0">
        <w:lastRenderedPageBreak/>
        <w:t>оптимизация температурного графика отпуска тепловой энергии для источника тепловой энергии в системе теплоснабжения. В соответствии с действующим законо</w:t>
      </w:r>
      <w:r w:rsidRPr="00D819E0">
        <w:softHyphen/>
        <w:t>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8D32B0" w:rsidRPr="00D819E0" w:rsidRDefault="007D5142" w:rsidP="00D819E0">
      <w:pPr>
        <w:pStyle w:val="1"/>
        <w:ind w:left="278" w:firstLine="561"/>
        <w:jc w:val="both"/>
      </w:pPr>
      <w:r w:rsidRPr="00D819E0">
        <w:t>Для снижения тепловых потерь через теплоизоляцию трубопроводов в котель</w:t>
      </w:r>
      <w:r w:rsidRPr="00D819E0">
        <w:softHyphen/>
        <w:t>ной рекомендуется произвести замену поврежденных участков теплоизоляции или монтаж новой при ее отсутствии.</w:t>
      </w:r>
      <w:bookmarkStart w:id="94" w:name="bookmark127"/>
      <w:bookmarkStart w:id="95" w:name="bookmark125"/>
      <w:bookmarkStart w:id="96" w:name="bookmark126"/>
      <w:bookmarkStart w:id="97" w:name="bookmark128"/>
      <w:bookmarkEnd w:id="94"/>
    </w:p>
    <w:p w:rsidR="00F87E7E" w:rsidRPr="00D819E0" w:rsidRDefault="007D5142" w:rsidP="008D32B0">
      <w:pPr>
        <w:pStyle w:val="1"/>
        <w:numPr>
          <w:ilvl w:val="0"/>
          <w:numId w:val="10"/>
        </w:numPr>
        <w:spacing w:after="220"/>
        <w:jc w:val="center"/>
        <w:rPr>
          <w:b/>
        </w:rPr>
      </w:pPr>
      <w:r w:rsidRPr="00D819E0">
        <w:rPr>
          <w:b/>
        </w:rPr>
        <w:t>Перспективные топливные балансы</w:t>
      </w:r>
      <w:bookmarkEnd w:id="95"/>
      <w:bookmarkEnd w:id="96"/>
      <w:bookmarkEnd w:id="97"/>
    </w:p>
    <w:p w:rsidR="00F87E7E" w:rsidRPr="00D819E0" w:rsidRDefault="007D5142" w:rsidP="00E14C78">
      <w:pPr>
        <w:pStyle w:val="1"/>
        <w:ind w:left="280" w:firstLine="560"/>
        <w:jc w:val="both"/>
      </w:pPr>
      <w:bookmarkStart w:id="98" w:name="bookmark129"/>
      <w:r w:rsidRPr="00D819E0"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 w:rsidRPr="00D819E0">
        <w:softHyphen/>
        <w:t>требления тепловой энергии (мощности), теплоносителя производственными объек</w:t>
      </w:r>
      <w:r w:rsidRPr="00D819E0">
        <w:softHyphen/>
        <w:t>тами.</w:t>
      </w:r>
      <w:bookmarkEnd w:id="98"/>
    </w:p>
    <w:p w:rsidR="00F87E7E" w:rsidRPr="00D819E0" w:rsidRDefault="007D5142" w:rsidP="00E14C78">
      <w:pPr>
        <w:pStyle w:val="1"/>
        <w:ind w:left="280" w:firstLine="560"/>
      </w:pPr>
      <w:r w:rsidRPr="00D819E0">
        <w:t>Перспективные топливные балансы для каждого источника тепловой энергии, расположенного в границах поселения по видам основного топлива на каждом этапе планируемого п</w:t>
      </w:r>
      <w:r w:rsidR="00D819E0">
        <w:t xml:space="preserve">ериода представлены в таблице </w:t>
      </w:r>
      <w:r w:rsidRPr="00D819E0">
        <w:t>2.</w:t>
      </w:r>
      <w:r w:rsidR="004C7251">
        <w:t>9</w:t>
      </w:r>
    </w:p>
    <w:p w:rsidR="00F87E7E" w:rsidRPr="00D819E0" w:rsidRDefault="00D819E0">
      <w:pPr>
        <w:pStyle w:val="a9"/>
        <w:ind w:left="91"/>
      </w:pPr>
      <w:r>
        <w:t xml:space="preserve">Таблица </w:t>
      </w:r>
      <w:r w:rsidR="007D5142" w:rsidRPr="00D819E0">
        <w:t>2</w:t>
      </w:r>
      <w:r w:rsidR="004C7251">
        <w:t>.9</w:t>
      </w:r>
      <w:r w:rsidR="007D5142" w:rsidRPr="00D819E0">
        <w:t xml:space="preserve"> - Перспективные топливные балансы.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1"/>
        <w:gridCol w:w="2126"/>
        <w:gridCol w:w="2716"/>
        <w:gridCol w:w="2694"/>
      </w:tblGrid>
      <w:tr w:rsidR="00F87E7E" w:rsidRPr="00D819E0" w:rsidTr="008D32B0">
        <w:trPr>
          <w:trHeight w:hRule="exact" w:val="336"/>
          <w:jc w:val="center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Наименование источ</w:t>
            </w:r>
            <w:r w:rsidRPr="00D819E0">
              <w:softHyphen/>
              <w:t>ника тепловой энергии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Топливо, единицы</w:t>
            </w:r>
          </w:p>
        </w:tc>
        <w:tc>
          <w:tcPr>
            <w:tcW w:w="5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F87E7E" w:rsidRPr="00D819E0" w:rsidRDefault="007D5142">
            <w:pPr>
              <w:pStyle w:val="a7"/>
              <w:spacing w:line="240" w:lineRule="auto"/>
              <w:ind w:firstLine="0"/>
              <w:jc w:val="center"/>
            </w:pPr>
            <w:r w:rsidRPr="00D819E0">
              <w:t>Периоды</w:t>
            </w:r>
          </w:p>
        </w:tc>
      </w:tr>
      <w:tr w:rsidR="008D32B0" w:rsidRPr="00D819E0" w:rsidTr="004C7251">
        <w:trPr>
          <w:trHeight w:hRule="exact" w:val="541"/>
          <w:jc w:val="center"/>
        </w:trPr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8D32B0" w:rsidRPr="00D819E0" w:rsidRDefault="008D32B0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8D32B0" w:rsidRPr="00D819E0" w:rsidRDefault="008D32B0"/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за 2021 факт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за 2022 прогноз</w:t>
            </w:r>
          </w:p>
        </w:tc>
      </w:tr>
      <w:tr w:rsidR="008D32B0" w:rsidRPr="00D819E0" w:rsidTr="008D32B0">
        <w:trPr>
          <w:trHeight w:hRule="exact" w:val="653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Котельная школы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Дрова, м</w:t>
            </w:r>
            <w:r w:rsidRPr="00D819E0">
              <w:rPr>
                <w:vertAlign w:val="superscript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431,10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431,10</w:t>
            </w:r>
          </w:p>
        </w:tc>
      </w:tr>
      <w:tr w:rsidR="008D32B0" w:rsidRPr="00D819E0" w:rsidTr="008D32B0">
        <w:trPr>
          <w:trHeight w:hRule="exact" w:val="662"/>
          <w:jc w:val="center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Котельная</w:t>
            </w:r>
          </w:p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Дома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Дрова, м</w:t>
            </w:r>
            <w:r w:rsidRPr="00D819E0">
              <w:rPr>
                <w:vertAlign w:val="superscript"/>
              </w:rPr>
              <w:t>3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167,35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32B0" w:rsidRPr="00D819E0" w:rsidRDefault="008D32B0">
            <w:pPr>
              <w:pStyle w:val="a7"/>
              <w:spacing w:line="240" w:lineRule="auto"/>
              <w:ind w:firstLine="0"/>
              <w:jc w:val="center"/>
            </w:pPr>
            <w:r w:rsidRPr="00D819E0">
              <w:t>167,35</w:t>
            </w:r>
          </w:p>
        </w:tc>
      </w:tr>
    </w:tbl>
    <w:p w:rsidR="00F87E7E" w:rsidRPr="00D819E0" w:rsidRDefault="00F87E7E">
      <w:pPr>
        <w:spacing w:after="299" w:line="1" w:lineRule="exact"/>
      </w:pPr>
    </w:p>
    <w:p w:rsidR="00F87E7E" w:rsidRDefault="007D5142" w:rsidP="00B402F6">
      <w:pPr>
        <w:pStyle w:val="1"/>
        <w:spacing w:after="380"/>
        <w:ind w:left="280" w:firstLine="560"/>
      </w:pPr>
      <w:r w:rsidRPr="00D819E0">
        <w:t>Снижение в перспективе удельного расхода топлива на теплоснабжение обу</w:t>
      </w:r>
      <w:r w:rsidRPr="00D819E0">
        <w:softHyphen/>
        <w:t>словлено в первую очередь системы теплоснабжения. Перспективные топливные ба</w:t>
      </w:r>
      <w:r w:rsidRPr="00D819E0">
        <w:softHyphen/>
        <w:t>лансы на период до 2028 года подлежат ежегодной корректировке на каждом этапе планируемого ремонта или модернизации с учетом конкретной демографической си</w:t>
      </w:r>
      <w:r w:rsidRPr="00D819E0">
        <w:softHyphen/>
        <w:t>туации, которая позволит рассчитать потребность в тепловой энергии.</w:t>
      </w:r>
    </w:p>
    <w:p w:rsidR="00D7199E" w:rsidRDefault="00D7199E" w:rsidP="00D7199E">
      <w:pPr>
        <w:pStyle w:val="32"/>
        <w:keepNext/>
        <w:keepLines/>
        <w:numPr>
          <w:ilvl w:val="0"/>
          <w:numId w:val="10"/>
        </w:numPr>
        <w:tabs>
          <w:tab w:val="left" w:pos="327"/>
        </w:tabs>
      </w:pPr>
      <w:bookmarkStart w:id="99" w:name="bookmark136"/>
      <w:bookmarkStart w:id="100" w:name="bookmark137"/>
      <w:bookmarkStart w:id="101" w:name="bookmark139"/>
      <w:bookmarkStart w:id="102" w:name="bookmark135"/>
      <w:r>
        <w:t>Обоснование предложения по определению единой теплоснабжающей                    организации</w:t>
      </w:r>
      <w:bookmarkEnd w:id="99"/>
      <w:bookmarkEnd w:id="100"/>
      <w:bookmarkEnd w:id="101"/>
      <w:bookmarkEnd w:id="102"/>
    </w:p>
    <w:p w:rsidR="00D7199E" w:rsidRDefault="00D7199E" w:rsidP="00D7199E">
      <w:pPr>
        <w:pStyle w:val="1"/>
        <w:ind w:left="380" w:firstLine="580"/>
      </w:pPr>
      <w:r>
        <w:t>Решение по установлению единой теплоснабжающей организации осу</w:t>
      </w:r>
      <w:r>
        <w:softHyphen/>
        <w:t xml:space="preserve">ществляется на основании критериев, установленных в правилах организации </w:t>
      </w:r>
      <w:r>
        <w:lastRenderedPageBreak/>
        <w:t>теплоснабжения, утверждаемых Правительством Российской Федерации.</w:t>
      </w:r>
    </w:p>
    <w:p w:rsidR="00D7199E" w:rsidRDefault="00D7199E" w:rsidP="00D7199E">
      <w:pPr>
        <w:pStyle w:val="1"/>
        <w:ind w:left="380" w:firstLine="580"/>
      </w:pPr>
      <w:r>
        <w:t>В соответствии со статьей 2 пунктом 28 Федерального закона 190 «О тепло</w:t>
      </w:r>
      <w:r>
        <w:softHyphen/>
        <w:t>снабжении»: «Единая теплоснабжающая организация в системе теплоснабжения (далее - единая теплоснабжающая организация) - теплоснабжающая организа</w:t>
      </w:r>
      <w:r>
        <w:softHyphen/>
        <w:t>ция, которая определяется в схеме теплоснабжения федеральным органом ис</w:t>
      </w:r>
      <w: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>
        <w:softHyphen/>
        <w:t>деральный орган исполнительной власти, уполномоченным на реализацию госу</w:t>
      </w:r>
      <w:r>
        <w:softHyphen/>
        <w:t>дарственной политики в сфере теплоснабжения), или органом местного само</w:t>
      </w:r>
      <w:r>
        <w:softHyphen/>
        <w:t>управления на основании критериев и в порядке, которые установлены правила</w:t>
      </w:r>
      <w:r>
        <w:softHyphen/>
        <w:t>ми организации теплоснабжения, утвержденными Правительством Российской Федерации»</w:t>
      </w:r>
    </w:p>
    <w:p w:rsidR="00D7199E" w:rsidRDefault="00D7199E" w:rsidP="00D7199E">
      <w:pPr>
        <w:pStyle w:val="1"/>
        <w:ind w:left="380" w:firstLine="580"/>
      </w:pPr>
      <w:r>
        <w:t>В соответствии со статьей 6 пунктом 6 Федерального закона 190 «О тепло</w:t>
      </w:r>
      <w:r>
        <w:softHyphen/>
        <w:t>снабжении»: «К полномочиям органов местного самоуправления поселений, го</w:t>
      </w:r>
      <w:r>
        <w:softHyphen/>
        <w:t>родских округов по организации теплоснабжения на соответствующих террито</w:t>
      </w:r>
      <w:r>
        <w:softHyphen/>
        <w:t>риях относится утверждение схем теплоснабжения поселений, городских окру</w:t>
      </w:r>
      <w:r>
        <w:softHyphen/>
        <w:t>гов с численностью населения менее пятисот тысяч человек, в том числе опреде</w:t>
      </w:r>
      <w:r>
        <w:softHyphen/>
        <w:t>ление единой теплоснабжающей организации»</w:t>
      </w:r>
    </w:p>
    <w:p w:rsidR="00D7199E" w:rsidRDefault="00D7199E" w:rsidP="00D7199E">
      <w:pPr>
        <w:pStyle w:val="1"/>
        <w:spacing w:after="60"/>
        <w:ind w:left="380" w:firstLine="580"/>
      </w:pPr>
      <w: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>
        <w:softHyphen/>
        <w:t>ждаемых Правительством России. Предлагается использовать для этого ниже</w:t>
      </w:r>
      <w:r>
        <w:softHyphen/>
        <w:t>следующий раздел Постановления Правительства РФ от 22 февраля 2012 г. 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D7199E" w:rsidRDefault="00D7199E" w:rsidP="00D7199E">
      <w:pPr>
        <w:pStyle w:val="1"/>
        <w:ind w:firstLine="709"/>
        <w:jc w:val="both"/>
      </w:pPr>
      <w:r>
        <w:t>Критерии и порядок определения единой теплоснабжающей организации:</w:t>
      </w:r>
    </w:p>
    <w:p w:rsidR="00D7199E" w:rsidRDefault="00D7199E" w:rsidP="00D7199E">
      <w:pPr>
        <w:pStyle w:val="1"/>
        <w:numPr>
          <w:ilvl w:val="0"/>
          <w:numId w:val="11"/>
        </w:numPr>
        <w:tabs>
          <w:tab w:val="left" w:pos="2521"/>
        </w:tabs>
        <w:ind w:left="1460" w:firstLine="709"/>
        <w:jc w:val="both"/>
      </w:pPr>
      <w:bookmarkStart w:id="103" w:name="bookmark140"/>
      <w:bookmarkEnd w:id="103"/>
      <w:r>
        <w:t>Статус единой теплоснабжающей организации присваивается органом местного самоуправления или федеральным органом исполни</w:t>
      </w:r>
      <w:r>
        <w:softHyphen/>
        <w:t>тельной власти (далее - уполномоченные органы) при утверждении схемы теплоснабжения поселения, городского округа, а в случае смены единой теплоснабжающей организации - при актуализации схемы теп</w:t>
      </w:r>
      <w:r>
        <w:softHyphen/>
        <w:t>лоснабжение.</w:t>
      </w:r>
    </w:p>
    <w:p w:rsidR="00D7199E" w:rsidRDefault="00D7199E" w:rsidP="00D7199E">
      <w:pPr>
        <w:pStyle w:val="1"/>
        <w:numPr>
          <w:ilvl w:val="0"/>
          <w:numId w:val="11"/>
        </w:numPr>
        <w:tabs>
          <w:tab w:val="left" w:pos="2521"/>
        </w:tabs>
        <w:ind w:left="1460" w:firstLine="709"/>
        <w:jc w:val="both"/>
      </w:pPr>
      <w:bookmarkStart w:id="104" w:name="bookmark141"/>
      <w:bookmarkEnd w:id="104"/>
      <w:r>
        <w:lastRenderedPageBreak/>
        <w:t>В проекте схемы теплоснабжения должны быть определены границы зон деятельности единой теплоснабжающей организации (ор</w:t>
      </w:r>
      <w:r>
        <w:softHyphen/>
        <w:t>ганизаций). Границы зоны (зон) деятельности единой теплоснабжаю</w:t>
      </w:r>
      <w:r>
        <w:softHyphen/>
        <w:t>щей организации (организаций) определяются границами системы теп</w:t>
      </w:r>
      <w:r>
        <w:softHyphen/>
        <w:t>лоснабжения, в отношении которой присваивается соответствующий статус. В случае, если на территории поселения, городского округа су</w:t>
      </w:r>
      <w:r>
        <w:softHyphen/>
        <w:t xml:space="preserve">ществуют несколько систем </w:t>
      </w:r>
      <w:proofErr w:type="gramStart"/>
      <w:r>
        <w:t>теплоснабжения,,</w:t>
      </w:r>
      <w:proofErr w:type="gramEnd"/>
      <w:r>
        <w:t xml:space="preserve"> уполномоченные органы вправе:</w:t>
      </w:r>
    </w:p>
    <w:p w:rsidR="00D7199E" w:rsidRDefault="00D7199E" w:rsidP="00D7199E">
      <w:pPr>
        <w:pStyle w:val="1"/>
        <w:numPr>
          <w:ilvl w:val="0"/>
          <w:numId w:val="5"/>
        </w:numPr>
        <w:tabs>
          <w:tab w:val="left" w:pos="2243"/>
        </w:tabs>
        <w:ind w:left="1460" w:firstLine="709"/>
        <w:jc w:val="both"/>
      </w:pPr>
      <w:bookmarkStart w:id="105" w:name="bookmark142"/>
      <w:bookmarkEnd w:id="105"/>
      <w:r>
        <w:t>определить единую теплоснабжающую организацию (организа</w:t>
      </w:r>
      <w:r>
        <w:softHyphen/>
        <w:t>ций) в каждой из систем теплоснабжения, расположенных в границах поселения, городского округа;</w:t>
      </w:r>
    </w:p>
    <w:p w:rsidR="00D7199E" w:rsidRDefault="00D7199E" w:rsidP="00D7199E">
      <w:pPr>
        <w:pStyle w:val="1"/>
        <w:numPr>
          <w:ilvl w:val="0"/>
          <w:numId w:val="5"/>
        </w:numPr>
        <w:tabs>
          <w:tab w:val="left" w:pos="2248"/>
        </w:tabs>
        <w:ind w:left="1460" w:firstLine="709"/>
        <w:jc w:val="both"/>
      </w:pPr>
      <w:bookmarkStart w:id="106" w:name="bookmark143"/>
      <w:bookmarkEnd w:id="106"/>
      <w:r>
        <w:t>определить на несколько систем теплоснабжения единую тепло</w:t>
      </w:r>
      <w:r>
        <w:softHyphen/>
        <w:t>снабжающую организацию, если такая организация владеет на праве собственности или ином законном основании источниками тепловой энергии и (или) тепловыми сетями в каждой из систем теплоснабжения, входящей в зону ее деятельности.</w:t>
      </w:r>
    </w:p>
    <w:p w:rsidR="00D7199E" w:rsidRDefault="00D7199E" w:rsidP="00D7199E">
      <w:pPr>
        <w:pStyle w:val="1"/>
        <w:numPr>
          <w:ilvl w:val="0"/>
          <w:numId w:val="11"/>
        </w:numPr>
        <w:tabs>
          <w:tab w:val="left" w:pos="2521"/>
        </w:tabs>
        <w:ind w:left="1460" w:firstLine="709"/>
        <w:jc w:val="both"/>
      </w:pPr>
      <w:bookmarkStart w:id="107" w:name="bookmark144"/>
      <w:bookmarkEnd w:id="107"/>
      <w:r>
        <w:t>Для присвоения статуса единой теплоснабжающей организа</w:t>
      </w:r>
      <w:r>
        <w:softHyphen/>
        <w:t>ции впервые на территории поселения, городского округа, лица, владе</w:t>
      </w:r>
      <w:r>
        <w:softHyphen/>
        <w:t>ющие на праве собственности или ином законном основании источни</w:t>
      </w:r>
      <w:r>
        <w:softHyphen/>
        <w:t>ками тепловой энергии и (или) тепловыми сетями на территории посе</w:t>
      </w:r>
      <w:r>
        <w:softHyphen/>
        <w:t>ления, городского округа вправе подать в течение одного месяца с мо</w:t>
      </w:r>
      <w:r>
        <w:softHyphen/>
        <w:t>мента размещения на сайте поселения, городского округа, города феде</w:t>
      </w:r>
      <w:r>
        <w:softHyphen/>
        <w:t>рального значения проекта схемы теплоснабжения в орган местного са</w:t>
      </w:r>
      <w:r>
        <w:softHyphen/>
        <w:t>моуправления заявки на присвоение статуса единой теплоснабжающей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разместить сведения о приня</w:t>
      </w:r>
      <w:r>
        <w:softHyphen/>
        <w:t>тых заявках на сайте поселения, городского округа.</w:t>
      </w:r>
    </w:p>
    <w:p w:rsidR="00D7199E" w:rsidRDefault="00D7199E" w:rsidP="00D7199E">
      <w:pPr>
        <w:pStyle w:val="1"/>
        <w:numPr>
          <w:ilvl w:val="0"/>
          <w:numId w:val="11"/>
        </w:numPr>
        <w:tabs>
          <w:tab w:val="left" w:pos="2514"/>
        </w:tabs>
        <w:ind w:left="1460" w:firstLine="709"/>
        <w:jc w:val="both"/>
      </w:pPr>
      <w:bookmarkStart w:id="108" w:name="bookmark145"/>
      <w:bookmarkEnd w:id="108"/>
      <w:r>
        <w:t>В случае если в отношении одной зоны деятельности единой теплоснабжающей организации подана одна заявка от лица, владеюще</w:t>
      </w:r>
      <w:r>
        <w:softHyphen/>
        <w:t>го на праве собственности или ином законном основании источниками тепловой энергии и (или) тепловыми сетями в соответствующей систе</w:t>
      </w:r>
      <w:r>
        <w:softHyphen/>
        <w:t xml:space="preserve">ме </w:t>
      </w:r>
      <w:r>
        <w:lastRenderedPageBreak/>
        <w:t>теплоснабжения,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</w:t>
      </w:r>
      <w:r>
        <w:softHyphen/>
        <w:t>ления присваивает статус единой теплоснабжающей организации в со</w:t>
      </w:r>
      <w:r>
        <w:softHyphen/>
        <w:t>ответствии с критериями настоящих Правил.</w:t>
      </w:r>
    </w:p>
    <w:p w:rsidR="00D7199E" w:rsidRDefault="00D7199E" w:rsidP="00D7199E">
      <w:pPr>
        <w:pStyle w:val="1"/>
        <w:numPr>
          <w:ilvl w:val="0"/>
          <w:numId w:val="11"/>
        </w:numPr>
        <w:tabs>
          <w:tab w:val="left" w:pos="2514"/>
        </w:tabs>
        <w:ind w:left="1460" w:firstLine="709"/>
        <w:jc w:val="both"/>
      </w:pPr>
      <w:bookmarkStart w:id="109" w:name="bookmark146"/>
      <w:bookmarkEnd w:id="109"/>
      <w:r>
        <w:t>Критериями определения единой теплоснабжающей организа</w:t>
      </w:r>
      <w:r>
        <w:softHyphen/>
        <w:t>ции являются:</w:t>
      </w:r>
    </w:p>
    <w:p w:rsidR="00D7199E" w:rsidRDefault="00D7199E" w:rsidP="00D7199E">
      <w:pPr>
        <w:pStyle w:val="1"/>
        <w:numPr>
          <w:ilvl w:val="0"/>
          <w:numId w:val="5"/>
        </w:numPr>
        <w:tabs>
          <w:tab w:val="left" w:pos="2948"/>
        </w:tabs>
        <w:ind w:left="2160" w:firstLine="709"/>
        <w:jc w:val="both"/>
      </w:pPr>
      <w:bookmarkStart w:id="110" w:name="bookmark147"/>
      <w:bookmarkEnd w:id="110"/>
      <w:r>
        <w:t>владение на праве собственности или ином законном осно</w:t>
      </w:r>
      <w:r>
        <w:softHyphen/>
        <w:t>вании источниками тепловой энергии с наибольшей совокупной установленной тепловой мощностью в границах зоны деятельно</w:t>
      </w:r>
      <w:r>
        <w:softHyphen/>
        <w:t>сти единой теплоснабжающей организации или тепловыми сетя</w:t>
      </w:r>
      <w:r>
        <w:softHyphen/>
        <w:t>ми, к которым непосредственно подключены источники тепловой энергии с наибольшей совокупной установленной тепловой мощ</w:t>
      </w:r>
      <w:r>
        <w:softHyphen/>
        <w:t>ностью в границах зоны деятельности единой теплоснабжающей организации;</w:t>
      </w:r>
    </w:p>
    <w:p w:rsidR="00D7199E" w:rsidRDefault="00D7199E" w:rsidP="00D7199E">
      <w:pPr>
        <w:pStyle w:val="1"/>
        <w:numPr>
          <w:ilvl w:val="0"/>
          <w:numId w:val="5"/>
        </w:numPr>
        <w:tabs>
          <w:tab w:val="left" w:pos="2948"/>
        </w:tabs>
        <w:ind w:left="2160" w:firstLine="709"/>
        <w:jc w:val="both"/>
      </w:pPr>
      <w:bookmarkStart w:id="111" w:name="bookmark148"/>
      <w:bookmarkEnd w:id="111"/>
      <w:r>
        <w:t>размер уставного (складочного) капитала хозяйственного товарищества или общества, уставного фонда унитарного пред</w:t>
      </w:r>
      <w:r>
        <w:softHyphen/>
        <w:t>приятия должен быть не менее остаточной балансовой стоимости источников тепловой энергии и тепловых сетей, которыми ука</w:t>
      </w:r>
      <w:r>
        <w:softHyphen/>
        <w:t>занная организация владеет на праве собственности или ином за</w:t>
      </w:r>
      <w:r>
        <w:softHyphen/>
        <w:t>конном основании в границах зоны деятельности единой тепло</w:t>
      </w:r>
      <w:r>
        <w:softHyphen/>
        <w:t>снабжающей организации. Размер уставного капитала и остаточ</w:t>
      </w:r>
      <w:r>
        <w:softHyphen/>
        <w:t>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организации.</w:t>
      </w:r>
    </w:p>
    <w:p w:rsidR="00D7199E" w:rsidRDefault="00D7199E" w:rsidP="00D7199E">
      <w:pPr>
        <w:pStyle w:val="1"/>
        <w:numPr>
          <w:ilvl w:val="0"/>
          <w:numId w:val="11"/>
        </w:numPr>
        <w:tabs>
          <w:tab w:val="left" w:pos="2513"/>
        </w:tabs>
        <w:ind w:left="1460" w:firstLine="709"/>
        <w:jc w:val="both"/>
      </w:pPr>
      <w:bookmarkStart w:id="112" w:name="bookmark149"/>
      <w:bookmarkEnd w:id="112"/>
      <w:r>
        <w:t>В случае если в отношении одной зоны деятельности единой теплоснабжающей организации подано более одной заявки на присвое</w:t>
      </w:r>
      <w:r>
        <w:softHyphen/>
        <w:t>ние соответствующего статуса от лиц, соответствующих критериям, установленным настоящими Правилами, статус единой теплоснабжаю</w:t>
      </w:r>
      <w:r>
        <w:softHyphen/>
        <w:t xml:space="preserve">щей </w:t>
      </w:r>
      <w:r>
        <w:lastRenderedPageBreak/>
        <w:t>организации присваивается организации, способной в лучшей мере обеспечить надежность теплоснабжения определяется наличием у орга</w:t>
      </w:r>
      <w:r>
        <w:softHyphen/>
        <w:t>низации технических возможностей и квалифицированного персонала по наладке, мониторингу, диспетчеризации, переключениям и опера</w:t>
      </w:r>
      <w:r>
        <w:softHyphen/>
        <w:t>тивному управлению гидравлическими режимами, и обосновывается в схеме теплоснабжения.</w:t>
      </w:r>
    </w:p>
    <w:p w:rsidR="00D7199E" w:rsidRDefault="00D7199E" w:rsidP="00D7199E">
      <w:pPr>
        <w:pStyle w:val="1"/>
        <w:numPr>
          <w:ilvl w:val="0"/>
          <w:numId w:val="11"/>
        </w:numPr>
        <w:tabs>
          <w:tab w:val="left" w:pos="2513"/>
        </w:tabs>
        <w:ind w:left="1460" w:firstLine="709"/>
        <w:jc w:val="both"/>
      </w:pPr>
      <w:bookmarkStart w:id="113" w:name="bookmark150"/>
      <w:bookmarkEnd w:id="113"/>
      <w:r>
        <w:t>В случае если в отношении зоны деятельности единой тепло</w:t>
      </w:r>
      <w:r>
        <w:softHyphen/>
        <w:t>снабжающей организации не подано ни одной заявки на присвоение со</w:t>
      </w:r>
      <w:r>
        <w:softHyphen/>
        <w:t>ответствующего статуса, статус единой теплоснабжающей организации присваивается организации, владеющей в соответствующей зоне дея</w:t>
      </w:r>
      <w:r>
        <w:softHyphen/>
        <w:t>тельности источниками тепловой энергии и (или) тепловыми сетями, и соответствующей критериям настоящих Правил.</w:t>
      </w:r>
    </w:p>
    <w:p w:rsidR="00D7199E" w:rsidRDefault="00D7199E" w:rsidP="00D7199E">
      <w:pPr>
        <w:pStyle w:val="1"/>
        <w:numPr>
          <w:ilvl w:val="0"/>
          <w:numId w:val="11"/>
        </w:numPr>
        <w:tabs>
          <w:tab w:val="left" w:pos="2513"/>
        </w:tabs>
        <w:ind w:left="1460" w:firstLine="709"/>
        <w:jc w:val="both"/>
      </w:pPr>
      <w:bookmarkStart w:id="114" w:name="bookmark151"/>
      <w:bookmarkEnd w:id="114"/>
      <w:r>
        <w:t>Единая теплоснабжающая организация при осуществлении своей деятельности обязана:</w:t>
      </w:r>
    </w:p>
    <w:p w:rsidR="00D7199E" w:rsidRDefault="00D7199E" w:rsidP="00D7199E">
      <w:pPr>
        <w:pStyle w:val="1"/>
        <w:ind w:left="1460" w:firstLine="709"/>
        <w:jc w:val="both"/>
      </w:pPr>
      <w:r>
        <w:t>- заключать и надлежаще исполнять договоры теплоснабжения со всеми обратившимися к ней потребителями тепловой энергии в своей зоне деятельности;</w:t>
      </w:r>
    </w:p>
    <w:p w:rsidR="00D7199E" w:rsidRDefault="00D7199E" w:rsidP="00D7199E">
      <w:pPr>
        <w:pStyle w:val="1"/>
        <w:numPr>
          <w:ilvl w:val="0"/>
          <w:numId w:val="5"/>
        </w:numPr>
        <w:tabs>
          <w:tab w:val="left" w:pos="2265"/>
        </w:tabs>
        <w:ind w:left="1460" w:firstLine="709"/>
        <w:jc w:val="both"/>
      </w:pPr>
      <w:bookmarkStart w:id="115" w:name="bookmark152"/>
      <w:bookmarkEnd w:id="115"/>
      <w:r>
        <w:t>осуществлять мониторинг реализации схемы теплоснабжения и подавать в орган, утвердивший схему теплоснабжения, отчеты о реали</w:t>
      </w:r>
      <w:r>
        <w:softHyphen/>
        <w:t>зации, включая предложения по актуализации схемы теплоснабжения;</w:t>
      </w:r>
    </w:p>
    <w:p w:rsidR="00D7199E" w:rsidRDefault="00D7199E" w:rsidP="00D7199E">
      <w:pPr>
        <w:pStyle w:val="1"/>
        <w:numPr>
          <w:ilvl w:val="0"/>
          <w:numId w:val="5"/>
        </w:numPr>
        <w:tabs>
          <w:tab w:val="left" w:pos="2265"/>
        </w:tabs>
        <w:ind w:left="1460" w:firstLine="709"/>
        <w:jc w:val="both"/>
      </w:pPr>
      <w:bookmarkStart w:id="116" w:name="bookmark153"/>
      <w:bookmarkEnd w:id="116"/>
      <w:r>
        <w:t>надлежащим образом исполнять обязательства перед иными теп</w:t>
      </w:r>
      <w:r>
        <w:softHyphen/>
        <w:t>лоснабжающими и теплосетевыми организациями в зоне своей деятель</w:t>
      </w:r>
      <w:r>
        <w:softHyphen/>
        <w:t>ности;</w:t>
      </w:r>
    </w:p>
    <w:p w:rsidR="00D7199E" w:rsidRDefault="00D7199E" w:rsidP="00D7199E">
      <w:pPr>
        <w:pStyle w:val="1"/>
        <w:numPr>
          <w:ilvl w:val="0"/>
          <w:numId w:val="5"/>
        </w:numPr>
        <w:tabs>
          <w:tab w:val="left" w:pos="2265"/>
        </w:tabs>
        <w:spacing w:after="480"/>
        <w:ind w:left="1460" w:firstLine="709"/>
        <w:jc w:val="both"/>
      </w:pPr>
      <w:bookmarkStart w:id="117" w:name="bookmark154"/>
      <w:bookmarkEnd w:id="117"/>
      <w:r>
        <w:t>осуществлять контроль режимов потребления тепловой энергии в зоне своей деятельности.</w:t>
      </w:r>
    </w:p>
    <w:p w:rsidR="00D7199E" w:rsidRPr="00D819E0" w:rsidRDefault="00D7199E" w:rsidP="00D7199E">
      <w:pPr>
        <w:pStyle w:val="1"/>
        <w:spacing w:after="240"/>
        <w:ind w:left="380" w:firstLine="709"/>
        <w:jc w:val="both"/>
      </w:pPr>
      <w:r>
        <w:t>Единая теплоснабжающая организация в зоне централизованного тепло</w:t>
      </w:r>
      <w:r>
        <w:softHyphen/>
        <w:t>снабжения отсутствует.</w:t>
      </w:r>
    </w:p>
    <w:p w:rsidR="00F87E7E" w:rsidRPr="00D819E0" w:rsidRDefault="007D5142" w:rsidP="00E14C78">
      <w:pPr>
        <w:pStyle w:val="1"/>
        <w:numPr>
          <w:ilvl w:val="0"/>
          <w:numId w:val="10"/>
        </w:numPr>
        <w:ind w:firstLine="680"/>
        <w:jc w:val="center"/>
        <w:rPr>
          <w:b/>
        </w:rPr>
      </w:pPr>
      <w:bookmarkStart w:id="118" w:name="bookmark133"/>
      <w:bookmarkStart w:id="119" w:name="bookmark155"/>
      <w:bookmarkStart w:id="120" w:name="bookmark156"/>
      <w:bookmarkStart w:id="121" w:name="bookmark158"/>
      <w:bookmarkEnd w:id="118"/>
      <w:r w:rsidRPr="00D819E0">
        <w:rPr>
          <w:b/>
        </w:rPr>
        <w:t>Решения по бесхозяйственным тепловым сетям</w:t>
      </w:r>
      <w:bookmarkEnd w:id="119"/>
      <w:bookmarkEnd w:id="120"/>
      <w:bookmarkEnd w:id="121"/>
    </w:p>
    <w:p w:rsidR="00A13592" w:rsidRPr="00A13592" w:rsidRDefault="00E14C78" w:rsidP="00A13592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x-none"/>
        </w:rPr>
      </w:pPr>
      <w:bookmarkStart w:id="122" w:name="bookmark159"/>
      <w:r w:rsidRPr="00A13592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7D5142" w:rsidRPr="00A13592">
        <w:rPr>
          <w:rFonts w:ascii="Times New Roman" w:hAnsi="Times New Roman" w:cs="Times New Roman"/>
          <w:sz w:val="28"/>
          <w:szCs w:val="28"/>
        </w:rPr>
        <w:t xml:space="preserve"> в селе Мякиши не выявлено участков бесхозяйных тепловых сетей. </w:t>
      </w:r>
      <w:bookmarkEnd w:id="122"/>
      <w:r w:rsidR="00A13592" w:rsidRPr="00A13592">
        <w:rPr>
          <w:rFonts w:ascii="Times New Roman" w:hAnsi="Times New Roman" w:cs="Times New Roman"/>
          <w:sz w:val="28"/>
          <w:szCs w:val="28"/>
          <w:lang w:eastAsia="x-none"/>
        </w:rPr>
        <w:t xml:space="preserve">В случае обнаружения таковых в последующем необходимо руководствоваться </w:t>
      </w:r>
      <w:r w:rsidR="00A13592" w:rsidRPr="00A13592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пунктом 6 статьи 15 Федерального закона </w:t>
      </w:r>
      <w:r w:rsidR="00A13592" w:rsidRPr="00A13592">
        <w:rPr>
          <w:rFonts w:ascii="Times New Roman" w:hAnsi="Times New Roman" w:cs="Times New Roman"/>
          <w:bCs/>
          <w:sz w:val="28"/>
          <w:szCs w:val="28"/>
        </w:rPr>
        <w:t xml:space="preserve">от 27.07.2010 № </w:t>
      </w:r>
      <w:r w:rsidR="00A13592" w:rsidRPr="00A13592">
        <w:rPr>
          <w:rFonts w:ascii="Times New Roman" w:hAnsi="Times New Roman" w:cs="Times New Roman"/>
          <w:bCs/>
          <w:sz w:val="28"/>
          <w:szCs w:val="28"/>
          <w:lang w:val="x-none"/>
        </w:rPr>
        <w:t>190</w:t>
      </w:r>
      <w:r w:rsidR="00A13592" w:rsidRPr="00A13592">
        <w:rPr>
          <w:rFonts w:ascii="Times New Roman" w:hAnsi="Times New Roman" w:cs="Times New Roman"/>
          <w:bCs/>
          <w:sz w:val="28"/>
          <w:szCs w:val="28"/>
        </w:rPr>
        <w:t>-ФЗ «О теплоснабжении»</w:t>
      </w:r>
      <w:r w:rsidR="00A13592" w:rsidRPr="00A13592">
        <w:rPr>
          <w:rFonts w:ascii="Times New Roman" w:hAnsi="Times New Roman" w:cs="Times New Roman"/>
          <w:sz w:val="28"/>
          <w:szCs w:val="28"/>
          <w:lang w:eastAsia="x-none"/>
        </w:rPr>
        <w:t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A13592" w:rsidRPr="00A13592" w:rsidRDefault="00A13592" w:rsidP="00A13592">
      <w:pPr>
        <w:pStyle w:val="25"/>
        <w:spacing w:line="360" w:lineRule="auto"/>
        <w:ind w:firstLine="709"/>
        <w:rPr>
          <w:sz w:val="28"/>
          <w:szCs w:val="28"/>
          <w:lang w:val="ru-RU"/>
        </w:rPr>
      </w:pPr>
      <w:r w:rsidRPr="00A13592">
        <w:rPr>
          <w:sz w:val="28"/>
          <w:szCs w:val="28"/>
          <w:lang w:val="ru-RU"/>
        </w:rPr>
        <w:t xml:space="preserve"> </w:t>
      </w:r>
    </w:p>
    <w:p w:rsidR="00A13592" w:rsidRPr="00A13592" w:rsidRDefault="00A13592" w:rsidP="00A13592">
      <w:pPr>
        <w:pStyle w:val="25"/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A13592">
        <w:rPr>
          <w:sz w:val="28"/>
          <w:szCs w:val="28"/>
          <w:lang w:val="ru-RU"/>
        </w:rPr>
        <w:t>________________</w:t>
      </w:r>
    </w:p>
    <w:p w:rsidR="00F87E7E" w:rsidRPr="00A13592" w:rsidRDefault="00F87E7E" w:rsidP="00A13592">
      <w:pPr>
        <w:pStyle w:val="1"/>
        <w:ind w:left="380" w:firstLine="580"/>
        <w:jc w:val="both"/>
      </w:pPr>
    </w:p>
    <w:sectPr w:rsidR="00F87E7E" w:rsidRPr="00A13592" w:rsidSect="00E14C78">
      <w:footerReference w:type="default" r:id="rId11"/>
      <w:pgSz w:w="11900" w:h="16840"/>
      <w:pgMar w:top="709" w:right="449" w:bottom="993" w:left="873" w:header="126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C7A" w:rsidRDefault="00D92C7A">
      <w:r>
        <w:separator/>
      </w:r>
    </w:p>
  </w:endnote>
  <w:endnote w:type="continuationSeparator" w:id="0">
    <w:p w:rsidR="00D92C7A" w:rsidRDefault="00D9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1DD" w:rsidRDefault="006241D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41485BC7" wp14:editId="0FF5C939">
              <wp:simplePos x="0" y="0"/>
              <wp:positionH relativeFrom="page">
                <wp:posOffset>6842125</wp:posOffset>
              </wp:positionH>
              <wp:positionV relativeFrom="page">
                <wp:posOffset>10057130</wp:posOffset>
              </wp:positionV>
              <wp:extent cx="164465" cy="12192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46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241DD" w:rsidRDefault="006241DD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E2C70" w:rsidRPr="00DE2C70">
                            <w:rPr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485BC7"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538.75pt;margin-top:791.9pt;width:12.95pt;height:9.6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" filled="f" stroked="f">
              <v:textbox style="mso-fit-shape-to-text:t" inset="0,0,0,0">
                <w:txbxContent>
                  <w:p w:rsidR="006241DD" w:rsidRDefault="006241DD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E2C70" w:rsidRPr="00DE2C70">
                      <w:rPr>
                        <w:noProof/>
                        <w:sz w:val="28"/>
                        <w:szCs w:val="28"/>
                      </w:rPr>
                      <w:t>4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C7A" w:rsidRDefault="00D92C7A"/>
  </w:footnote>
  <w:footnote w:type="continuationSeparator" w:id="0">
    <w:p w:rsidR="00D92C7A" w:rsidRDefault="00D92C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66C7"/>
    <w:multiLevelType w:val="multilevel"/>
    <w:tmpl w:val="43080DB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83DF0"/>
    <w:multiLevelType w:val="multilevel"/>
    <w:tmpl w:val="C80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B2B7E"/>
    <w:multiLevelType w:val="multilevel"/>
    <w:tmpl w:val="5F14DC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9C538B"/>
    <w:multiLevelType w:val="multilevel"/>
    <w:tmpl w:val="94144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976025"/>
    <w:multiLevelType w:val="multilevel"/>
    <w:tmpl w:val="864A6EE6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B42664"/>
    <w:multiLevelType w:val="multilevel"/>
    <w:tmpl w:val="01DC8DF8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012265"/>
    <w:multiLevelType w:val="multilevel"/>
    <w:tmpl w:val="5BA8D3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AC181E"/>
    <w:multiLevelType w:val="multilevel"/>
    <w:tmpl w:val="C1B028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A51783"/>
    <w:multiLevelType w:val="multilevel"/>
    <w:tmpl w:val="59BAB73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854A7F"/>
    <w:multiLevelType w:val="multilevel"/>
    <w:tmpl w:val="66AEB5F4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776E51"/>
    <w:multiLevelType w:val="multilevel"/>
    <w:tmpl w:val="D0968A7E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B13414"/>
    <w:multiLevelType w:val="multilevel"/>
    <w:tmpl w:val="4E9E9C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7E"/>
    <w:rsid w:val="00027F92"/>
    <w:rsid w:val="00094E69"/>
    <w:rsid w:val="0014527B"/>
    <w:rsid w:val="001F561C"/>
    <w:rsid w:val="00262A52"/>
    <w:rsid w:val="00287757"/>
    <w:rsid w:val="002B617B"/>
    <w:rsid w:val="00352185"/>
    <w:rsid w:val="00391D21"/>
    <w:rsid w:val="003D5E3D"/>
    <w:rsid w:val="003E3A46"/>
    <w:rsid w:val="00401E50"/>
    <w:rsid w:val="00452E3D"/>
    <w:rsid w:val="00484232"/>
    <w:rsid w:val="004C7251"/>
    <w:rsid w:val="004D6C28"/>
    <w:rsid w:val="00532216"/>
    <w:rsid w:val="00580134"/>
    <w:rsid w:val="005E4AA0"/>
    <w:rsid w:val="00613567"/>
    <w:rsid w:val="006241DD"/>
    <w:rsid w:val="00751A58"/>
    <w:rsid w:val="007D5142"/>
    <w:rsid w:val="007F06AC"/>
    <w:rsid w:val="007F4971"/>
    <w:rsid w:val="00884AAE"/>
    <w:rsid w:val="00890170"/>
    <w:rsid w:val="008D32B0"/>
    <w:rsid w:val="008E5DF5"/>
    <w:rsid w:val="009034BE"/>
    <w:rsid w:val="00984138"/>
    <w:rsid w:val="00984B2A"/>
    <w:rsid w:val="009F0CBC"/>
    <w:rsid w:val="00A0672E"/>
    <w:rsid w:val="00A13592"/>
    <w:rsid w:val="00A548C4"/>
    <w:rsid w:val="00A54E50"/>
    <w:rsid w:val="00A96F3D"/>
    <w:rsid w:val="00B009D6"/>
    <w:rsid w:val="00B13DEB"/>
    <w:rsid w:val="00B3307C"/>
    <w:rsid w:val="00B402F6"/>
    <w:rsid w:val="00BE2EBD"/>
    <w:rsid w:val="00BE7189"/>
    <w:rsid w:val="00C14E6C"/>
    <w:rsid w:val="00C8590B"/>
    <w:rsid w:val="00D25499"/>
    <w:rsid w:val="00D3786A"/>
    <w:rsid w:val="00D7199E"/>
    <w:rsid w:val="00D819E0"/>
    <w:rsid w:val="00D82709"/>
    <w:rsid w:val="00D92C7A"/>
    <w:rsid w:val="00DC509C"/>
    <w:rsid w:val="00DE07CA"/>
    <w:rsid w:val="00DE2C70"/>
    <w:rsid w:val="00E14C78"/>
    <w:rsid w:val="00E675C1"/>
    <w:rsid w:val="00E94F90"/>
    <w:rsid w:val="00E95231"/>
    <w:rsid w:val="00EE1374"/>
    <w:rsid w:val="00F04EC7"/>
    <w:rsid w:val="00F26117"/>
    <w:rsid w:val="00F42DAE"/>
    <w:rsid w:val="00F544CF"/>
    <w:rsid w:val="00F56BE2"/>
    <w:rsid w:val="00F75786"/>
    <w:rsid w:val="00F87E7E"/>
    <w:rsid w:val="00F925AD"/>
    <w:rsid w:val="00FD2165"/>
    <w:rsid w:val="00FF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1C8EF-7D88-4D50-8742-C9E49D23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Arial" w:eastAsia="Arial" w:hAnsi="Arial" w:cs="Arial"/>
      <w:b/>
      <w:bCs/>
      <w:i w:val="0"/>
      <w:iCs w:val="0"/>
      <w:smallCaps w:val="0"/>
      <w:strike w:val="0"/>
      <w:color w:val="8C8C8C"/>
      <w:sz w:val="11"/>
      <w:szCs w:val="11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color w:val="055F13"/>
      <w:sz w:val="60"/>
      <w:szCs w:val="60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1">
    <w:name w:val="Основной текст1"/>
    <w:basedOn w:val="a"/>
    <w:link w:val="a5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2">
    <w:name w:val="Заголовок №3"/>
    <w:basedOn w:val="a"/>
    <w:link w:val="31"/>
    <w:pPr>
      <w:spacing w:after="12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4540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Arial" w:eastAsia="Arial" w:hAnsi="Arial" w:cs="Arial"/>
      <w:b/>
      <w:bCs/>
      <w:color w:val="055F13"/>
      <w:sz w:val="60"/>
      <w:szCs w:val="60"/>
    </w:rPr>
  </w:style>
  <w:style w:type="paragraph" w:customStyle="1" w:styleId="22">
    <w:name w:val="Заголовок №2"/>
    <w:basedOn w:val="a"/>
    <w:link w:val="21"/>
    <w:pPr>
      <w:spacing w:after="180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Оглавление"/>
    <w:basedOn w:val="a"/>
    <w:link w:val="aa"/>
    <w:rPr>
      <w:rFonts w:ascii="Times New Roman" w:eastAsia="Times New Roman" w:hAnsi="Times New Roman" w:cs="Times New Roman"/>
      <w:sz w:val="28"/>
      <w:szCs w:val="28"/>
    </w:rPr>
  </w:style>
  <w:style w:type="paragraph" w:styleId="25">
    <w:name w:val="Body Text 2"/>
    <w:basedOn w:val="a"/>
    <w:link w:val="26"/>
    <w:semiHidden/>
    <w:unhideWhenUsed/>
    <w:rsid w:val="00A13592"/>
    <w:pPr>
      <w:widowControl/>
    </w:pPr>
    <w:rPr>
      <w:rFonts w:ascii="Times New Roman" w:eastAsia="Calibri" w:hAnsi="Times New Roman" w:cs="Times New Roman"/>
      <w:color w:val="auto"/>
      <w:sz w:val="20"/>
      <w:szCs w:val="20"/>
      <w:lang w:val="en-US" w:eastAsia="x-none" w:bidi="ar-SA"/>
    </w:rPr>
  </w:style>
  <w:style w:type="character" w:customStyle="1" w:styleId="26">
    <w:name w:val="Основной текст 2 Знак"/>
    <w:basedOn w:val="a0"/>
    <w:link w:val="25"/>
    <w:semiHidden/>
    <w:rsid w:val="00A13592"/>
    <w:rPr>
      <w:rFonts w:ascii="Times New Roman" w:eastAsia="Calibri" w:hAnsi="Times New Roman" w:cs="Times New Roman"/>
      <w:sz w:val="20"/>
      <w:szCs w:val="20"/>
      <w:lang w:val="en-US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0%b5%d0%bf%d0%bb%d0%be%d1%81%d0%bd%d0%b0%d0%b1%d0%b6%d0%b5%d0%bd%d0%b8%d0%b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859C6-CEE9-4FEB-8C18-DE7E7401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4001</Words>
  <Characters>22811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54</cp:revision>
  <dcterms:created xsi:type="dcterms:W3CDTF">2022-03-17T07:15:00Z</dcterms:created>
  <dcterms:modified xsi:type="dcterms:W3CDTF">2022-06-16T13:02:00Z</dcterms:modified>
</cp:coreProperties>
</file>