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E53EC8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BA2F8E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06.07.2022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>
        <w:rPr>
          <w:rFonts w:ascii="Times New Roman" w:hAnsi="Times New Roman" w:cs="Times New Roman"/>
          <w:sz w:val="28"/>
          <w:szCs w:val="28"/>
        </w:rPr>
        <w:t>384/8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4B3" w:rsidRDefault="009170BC" w:rsidP="004174B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схемы 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водоснабжения и водоотведения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Калачиговского сельского поселения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Верхошижемского района Кировской области на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период до 2028 года</w:t>
      </w:r>
    </w:p>
    <w:p w:rsidR="004174B3" w:rsidRDefault="004174B3" w:rsidP="004174B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4174B3" w:rsidRPr="004174B3" w:rsidRDefault="004174B3" w:rsidP="004174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74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07.12.2011 № 416-ФЗ «О водоснабжении и водоотведении», постановлением Правительства Российской Федерации от 05.09.2013 № 782 «О схемах водоснабжения и водоотведения» администрация </w:t>
      </w:r>
      <w:r w:rsidRPr="004174B3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4174B3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района ПОСТАНОВЛЯЕТ:</w:t>
      </w:r>
    </w:p>
    <w:p w:rsidR="009170BC" w:rsidRPr="00E62572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1. Утвердить схему </w:t>
      </w:r>
      <w:r w:rsidR="004174B3">
        <w:rPr>
          <w:rFonts w:ascii="Times New Roman" w:eastAsia="Times New Roman" w:hAnsi="Times New Roman" w:cs="Times New Roman"/>
          <w:sz w:val="28"/>
          <w:szCs w:val="28"/>
        </w:rPr>
        <w:t xml:space="preserve">водоснабжения и водоотведения Калачиговского 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Верхошижемского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района Кировской обл</w:t>
      </w:r>
      <w:r w:rsidR="0027245A">
        <w:rPr>
          <w:rFonts w:ascii="Times New Roman" w:eastAsia="Times New Roman" w:hAnsi="Times New Roman" w:cs="Times New Roman"/>
          <w:sz w:val="28"/>
          <w:szCs w:val="28"/>
        </w:rPr>
        <w:t>асти до 2028 года (далее – схемы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74B3">
        <w:rPr>
          <w:rFonts w:ascii="Times New Roman" w:eastAsia="Times New Roman" w:hAnsi="Times New Roman" w:cs="Times New Roman"/>
          <w:sz w:val="28"/>
          <w:szCs w:val="28"/>
        </w:rPr>
        <w:t>водоснабжения и водоотведения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>) </w:t>
      </w:r>
      <w:hyperlink r:id="rId9" w:history="1">
        <w:r w:rsidRPr="00E6257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согласно приложению</w:t>
        </w:r>
      </w:hyperlink>
      <w:r w:rsidRPr="00E625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70BC" w:rsidRPr="0027245A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CB1C9B" w:rsidRPr="0027245A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7C6A28" w:rsidRPr="0027245A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CB1C9B" w:rsidRPr="0027245A">
        <w:rPr>
          <w:rFonts w:ascii="Times New Roman" w:hAnsi="Times New Roman" w:cs="Times New Roman"/>
          <w:sz w:val="28"/>
          <w:szCs w:val="28"/>
        </w:rPr>
        <w:t xml:space="preserve">жизнеобеспечения администрации </w:t>
      </w:r>
      <w:r w:rsidR="007C6A28" w:rsidRPr="0027245A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27245A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4174B3" w:rsidRPr="0027245A">
        <w:rPr>
          <w:rFonts w:ascii="Times New Roman" w:hAnsi="Times New Roman" w:cs="Times New Roman"/>
          <w:sz w:val="28"/>
          <w:szCs w:val="28"/>
        </w:rPr>
        <w:t>в течении 15 дней со</w:t>
      </w:r>
      <w:r w:rsidR="004174B3" w:rsidRPr="002724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дня утверждения схем водоснабжения и водоотведения  обеспечить размещение схем  водоснабжения и водоотведения  на официальном сайте органов местного самоуправления</w:t>
      </w:r>
      <w:r w:rsidR="004174B3" w:rsidRPr="0027245A">
        <w:rPr>
          <w:rFonts w:ascii="Times New Roman" w:hAnsi="Times New Roman" w:cs="Times New Roman"/>
          <w:sz w:val="28"/>
          <w:szCs w:val="28"/>
        </w:rPr>
        <w:t xml:space="preserve"> </w:t>
      </w:r>
      <w:r w:rsidRPr="0027245A">
        <w:rPr>
          <w:rFonts w:ascii="Times New Roman" w:eastAsia="Times New Roman" w:hAnsi="Times New Roman" w:cs="Times New Roman"/>
          <w:sz w:val="28"/>
          <w:szCs w:val="28"/>
        </w:rPr>
        <w:t>Верхошижемского района Кировской области </w:t>
      </w:r>
      <w:hyperlink r:id="rId10" w:history="1">
        <w:r w:rsidRPr="0027245A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https://www.avr43.ru</w:t>
        </w:r>
      </w:hyperlink>
      <w:r w:rsidRPr="0027245A">
        <w:rPr>
          <w:rFonts w:ascii="Times New Roman" w:eastAsia="Times New Roman" w:hAnsi="Times New Roman" w:cs="Times New Roman"/>
          <w:sz w:val="28"/>
          <w:szCs w:val="28"/>
        </w:rPr>
        <w:t xml:space="preserve"> в разделе «Документы», в папке «Жилищно-коммунальное хозяйство» (ЖКХ), подраздел  (подраздел «Схемы»).</w:t>
      </w:r>
    </w:p>
    <w:p w:rsidR="00CB1C9B" w:rsidRPr="009170BC" w:rsidRDefault="000338CB" w:rsidP="009170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7C6A28" w:rsidRPr="009170BC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E53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3365E" w:rsidRDefault="00F3365E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7245A" w:rsidRPr="00FC14F3" w:rsidRDefault="0027245A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B0177" w:rsidRDefault="00C05390" w:rsidP="00FB01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F3365E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FB0177">
        <w:rPr>
          <w:rFonts w:ascii="Times New Roman" w:hAnsi="Times New Roman" w:cs="Times New Roman"/>
          <w:sz w:val="28"/>
          <w:szCs w:val="28"/>
        </w:rPr>
        <w:t xml:space="preserve">    В.В. Евдокимов</w:t>
      </w:r>
    </w:p>
    <w:p w:rsidR="00437991" w:rsidRDefault="00437991" w:rsidP="00FB01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7991" w:rsidRPr="00550A9D" w:rsidRDefault="00437991" w:rsidP="00437991">
      <w:pPr>
        <w:widowControl w:val="0"/>
        <w:adjustRightInd w:val="0"/>
        <w:spacing w:after="0" w:line="240" w:lineRule="auto"/>
        <w:ind w:firstLine="5387"/>
        <w:textAlignment w:val="baseline"/>
        <w:rPr>
          <w:rFonts w:ascii="Times New Roman" w:eastAsia="Microsoft YaHei" w:hAnsi="Times New Roman" w:cs="Times New Roman"/>
          <w:b/>
          <w:spacing w:val="-5"/>
          <w:sz w:val="28"/>
          <w:szCs w:val="28"/>
        </w:rPr>
      </w:pPr>
    </w:p>
    <w:p w:rsidR="00437991" w:rsidRPr="00550A9D" w:rsidRDefault="00437991" w:rsidP="00437991">
      <w:pPr>
        <w:widowControl w:val="0"/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</w:rPr>
      </w:pPr>
    </w:p>
    <w:p w:rsidR="00437991" w:rsidRPr="00550A9D" w:rsidRDefault="00437991" w:rsidP="00437991">
      <w:pPr>
        <w:widowControl w:val="0"/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</w:rPr>
      </w:pPr>
      <w:r w:rsidRPr="00550A9D">
        <w:rPr>
          <w:rFonts w:ascii="Times New Roman" w:eastAsia="Microsoft YaHei" w:hAnsi="Times New Roman" w:cs="Times New Roman"/>
          <w:spacing w:val="-5"/>
          <w:sz w:val="28"/>
          <w:szCs w:val="28"/>
        </w:rPr>
        <w:t>УТВЕРЖДЕНА</w:t>
      </w:r>
    </w:p>
    <w:p w:rsidR="00437991" w:rsidRPr="00550A9D" w:rsidRDefault="00437991" w:rsidP="00437991">
      <w:pPr>
        <w:widowControl w:val="0"/>
        <w:adjustRightInd w:val="0"/>
        <w:spacing w:after="0" w:line="240" w:lineRule="auto"/>
        <w:ind w:left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</w:rPr>
      </w:pPr>
      <w:r w:rsidRPr="00550A9D">
        <w:rPr>
          <w:rFonts w:ascii="Times New Roman" w:eastAsia="Microsoft YaHei" w:hAnsi="Times New Roman" w:cs="Times New Roman"/>
          <w:spacing w:val="-5"/>
          <w:sz w:val="28"/>
          <w:szCs w:val="28"/>
        </w:rPr>
        <w:t xml:space="preserve">постановлением администрации                           Верхошижемского района </w:t>
      </w:r>
    </w:p>
    <w:p w:rsidR="00437991" w:rsidRPr="00550A9D" w:rsidRDefault="00437991" w:rsidP="00437991">
      <w:pPr>
        <w:widowControl w:val="0"/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</w:rPr>
      </w:pPr>
      <w:r w:rsidRPr="00550A9D">
        <w:rPr>
          <w:rFonts w:ascii="Times New Roman" w:eastAsia="Microsoft YaHei" w:hAnsi="Times New Roman" w:cs="Times New Roman"/>
          <w:spacing w:val="-5"/>
          <w:sz w:val="28"/>
          <w:szCs w:val="28"/>
        </w:rPr>
        <w:t>от 06.07.2022 № 384/8</w:t>
      </w:r>
    </w:p>
    <w:p w:rsidR="00437991" w:rsidRPr="00550A9D" w:rsidRDefault="00437991" w:rsidP="00437991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437991" w:rsidRPr="00550A9D" w:rsidRDefault="00437991" w:rsidP="00437991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437991" w:rsidRPr="00550A9D" w:rsidRDefault="00437991" w:rsidP="00437991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437991" w:rsidRPr="00550A9D" w:rsidRDefault="00437991" w:rsidP="00437991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437991" w:rsidRPr="00550A9D" w:rsidRDefault="00437991" w:rsidP="00437991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437991" w:rsidRPr="00550A9D" w:rsidRDefault="00437991" w:rsidP="00437991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437991" w:rsidRPr="00550A9D" w:rsidRDefault="00437991" w:rsidP="00437991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437991" w:rsidRPr="00550A9D" w:rsidRDefault="00437991" w:rsidP="00437991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437991" w:rsidRPr="00550A9D" w:rsidRDefault="00437991" w:rsidP="00437991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437991" w:rsidRPr="00550A9D" w:rsidRDefault="00437991" w:rsidP="00437991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437991" w:rsidRPr="00550A9D" w:rsidRDefault="00437991" w:rsidP="00437991">
      <w:pPr>
        <w:widowControl w:val="0"/>
        <w:spacing w:before="50" w:after="5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437991" w:rsidRPr="00550A9D" w:rsidRDefault="00437991" w:rsidP="00437991">
      <w:pPr>
        <w:widowControl w:val="0"/>
        <w:spacing w:after="454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</w:pPr>
      <w:r w:rsidRPr="00550A9D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t>Схема водоснабжения и водоотведения</w:t>
      </w:r>
      <w:r w:rsidRPr="00550A9D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br/>
        <w:t>Калачиговского сельского поселения</w:t>
      </w:r>
      <w:r w:rsidRPr="00550A9D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br/>
        <w:t>Верхошижемского района Кировской области на</w:t>
      </w:r>
      <w:r w:rsidRPr="00550A9D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br/>
        <w:t>период до 2028 года</w:t>
      </w:r>
    </w:p>
    <w:p w:rsidR="00437991" w:rsidRPr="00550A9D" w:rsidRDefault="00437991" w:rsidP="004379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br w:type="page"/>
      </w:r>
    </w:p>
    <w:p w:rsidR="00437991" w:rsidRPr="00550A9D" w:rsidRDefault="00437991" w:rsidP="00437991">
      <w:pPr>
        <w:keepNext/>
        <w:keepLines/>
        <w:widowControl w:val="0"/>
        <w:spacing w:after="1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0" w:name="bookmark60"/>
      <w:bookmarkStart w:id="1" w:name="bookmark61"/>
      <w:bookmarkStart w:id="2" w:name="bookmark62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Введение</w:t>
      </w:r>
      <w:bookmarkEnd w:id="0"/>
      <w:bookmarkEnd w:id="1"/>
      <w:bookmarkEnd w:id="2"/>
    </w:p>
    <w:p w:rsidR="00437991" w:rsidRPr="00550A9D" w:rsidRDefault="00437991" w:rsidP="0043799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3" w:name="bookmark63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Схема водоснабжения и водоотведения - документ, содержащий материалы по определению долгосрочной перспективы развития системы водоснабжения и водоот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ведения, обеспечения надежного водоснабжения и водоотведения наиболее эконо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мичным способом при минимальном воздействии на окружающую среду, а также экономического стимулирования развития систем водоснабжения водоотведения и внедрения энергосберегающих технологий.</w:t>
      </w:r>
      <w:bookmarkEnd w:id="3"/>
    </w:p>
    <w:p w:rsidR="00437991" w:rsidRPr="00550A9D" w:rsidRDefault="00437991" w:rsidP="0043799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Схема водоснабжения и водоотведения Калачиговского сельского поселения Верхошижемского района Кировской области (далее - схема ВС и ВО) разработана на основании Федерального закона Российской Федерации от 07 декабря 2011 г. № 416-ФЗ «О водоснабжении и водоотведении».</w:t>
      </w:r>
    </w:p>
    <w:p w:rsidR="00437991" w:rsidRPr="00550A9D" w:rsidRDefault="00437991" w:rsidP="004379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A9D">
        <w:rPr>
          <w:rFonts w:ascii="Times New Roman" w:eastAsia="Times New Roman" w:hAnsi="Times New Roman" w:cs="Times New Roman"/>
          <w:sz w:val="28"/>
          <w:szCs w:val="28"/>
        </w:rPr>
        <w:t>Основные цели и задачи схемы водоснабжения:</w:t>
      </w:r>
    </w:p>
    <w:p w:rsidR="00437991" w:rsidRPr="00550A9D" w:rsidRDefault="00437991" w:rsidP="004379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A9D">
        <w:rPr>
          <w:rFonts w:ascii="Times New Roman" w:eastAsia="Times New Roman" w:hAnsi="Times New Roman" w:cs="Times New Roman"/>
          <w:sz w:val="28"/>
          <w:szCs w:val="28"/>
        </w:rPr>
        <w:t>- повышение надежности работы систем водоснабжения в соответствии с нормативными требованиями;</w:t>
      </w:r>
    </w:p>
    <w:p w:rsidR="00437991" w:rsidRPr="00550A9D" w:rsidRDefault="00437991" w:rsidP="004379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A9D">
        <w:rPr>
          <w:rFonts w:ascii="Times New Roman" w:eastAsia="Times New Roman" w:hAnsi="Times New Roman" w:cs="Times New Roman"/>
          <w:sz w:val="28"/>
          <w:szCs w:val="28"/>
        </w:rPr>
        <w:t xml:space="preserve">- минимизация затрат на водоснабжение в расчете на каждого потребителя в долгосрочной перспективе; </w:t>
      </w:r>
    </w:p>
    <w:p w:rsidR="00437991" w:rsidRPr="00550A9D" w:rsidRDefault="00437991" w:rsidP="004379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A9D">
        <w:rPr>
          <w:rFonts w:ascii="Times New Roman" w:eastAsia="Times New Roman" w:hAnsi="Times New Roman" w:cs="Times New Roman"/>
          <w:sz w:val="28"/>
          <w:szCs w:val="28"/>
        </w:rPr>
        <w:t>- улучшение качества жизни за последнее десятилетие обусловливает необходимость соответствующего развития коммунальной инфраструктуры существующих объектов.</w:t>
      </w:r>
    </w:p>
    <w:p w:rsidR="00437991" w:rsidRPr="00550A9D" w:rsidRDefault="00437991" w:rsidP="004379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A9D">
        <w:rPr>
          <w:rFonts w:ascii="Times New Roman" w:eastAsia="Times New Roman" w:hAnsi="Times New Roman" w:cs="Times New Roman"/>
          <w:sz w:val="28"/>
          <w:szCs w:val="28"/>
        </w:rPr>
        <w:t>- увеличение объёмов производства коммунальной продукции, в частности, оказания услуг по водоснабжению при повышении качества оказания услуг, а также сохранение действующей ценовой политики;</w:t>
      </w:r>
    </w:p>
    <w:p w:rsidR="00437991" w:rsidRPr="00550A9D" w:rsidRDefault="00437991" w:rsidP="004379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A9D">
        <w:rPr>
          <w:rFonts w:ascii="Times New Roman" w:eastAsia="Times New Roman" w:hAnsi="Times New Roman" w:cs="Times New Roman"/>
          <w:sz w:val="28"/>
          <w:szCs w:val="28"/>
        </w:rPr>
        <w:t>- улучшение работы систем водоснабжения;</w:t>
      </w:r>
    </w:p>
    <w:p w:rsidR="00437991" w:rsidRPr="00550A9D" w:rsidRDefault="00437991" w:rsidP="004379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A9D">
        <w:rPr>
          <w:rFonts w:ascii="Times New Roman" w:eastAsia="Times New Roman" w:hAnsi="Times New Roman" w:cs="Times New Roman"/>
          <w:sz w:val="28"/>
          <w:szCs w:val="28"/>
        </w:rPr>
        <w:t>- повышение качества питьевой воды;</w:t>
      </w:r>
    </w:p>
    <w:p w:rsidR="00437991" w:rsidRPr="00550A9D" w:rsidRDefault="00437991" w:rsidP="004379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A9D">
        <w:rPr>
          <w:rFonts w:ascii="Times New Roman" w:eastAsia="Times New Roman" w:hAnsi="Times New Roman" w:cs="Times New Roman"/>
          <w:sz w:val="28"/>
          <w:szCs w:val="28"/>
        </w:rPr>
        <w:t>- сведение к минимуму вредного воздействия на окружающую среду.</w:t>
      </w:r>
    </w:p>
    <w:p w:rsidR="00437991" w:rsidRPr="00550A9D" w:rsidRDefault="00437991" w:rsidP="0043799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37991" w:rsidRPr="00550A9D" w:rsidRDefault="00437991" w:rsidP="00437991">
      <w:pPr>
        <w:keepNext/>
        <w:keepLines/>
        <w:widowControl w:val="0"/>
        <w:spacing w:after="48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4" w:name="bookmark78"/>
      <w:bookmarkStart w:id="5" w:name="bookmark79"/>
      <w:bookmarkStart w:id="6" w:name="bookmark80"/>
      <w:bookmarkStart w:id="7" w:name="bookmark77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1. Характеристика Калачиговского сельского поселения Верхошижемского района Кировской области</w:t>
      </w:r>
      <w:bookmarkEnd w:id="4"/>
      <w:bookmarkEnd w:id="5"/>
      <w:bookmarkEnd w:id="6"/>
      <w:bookmarkEnd w:id="7"/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Калачиговское сельское поселение — муниципальное образование в составе Верхошижемского района Кировской области России.</w:t>
      </w:r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Калачиговское сельское поселение расположено в северо-восточной части Вер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хошижемского района, в 35 км от районного центра и в 86 км от областного центра. Территория поселения - 94,31 кв. км. Поселение расположено в непосредственной близости от санитарной зоны курорта Нижнеивкино.</w:t>
      </w:r>
    </w:p>
    <w:p w:rsidR="00437991" w:rsidRPr="00550A9D" w:rsidRDefault="00437991" w:rsidP="00437991">
      <w:pPr>
        <w:widowControl w:val="0"/>
        <w:spacing w:after="18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Территорию администрации Калачиговского сельского поселения образуют шесть населенных пунктов:</w:t>
      </w:r>
    </w:p>
    <w:p w:rsidR="00437991" w:rsidRPr="00550A9D" w:rsidRDefault="00437991" w:rsidP="00437991">
      <w:pPr>
        <w:widowControl w:val="0"/>
        <w:numPr>
          <w:ilvl w:val="0"/>
          <w:numId w:val="24"/>
        </w:numPr>
        <w:tabs>
          <w:tab w:val="left" w:pos="1290"/>
        </w:tabs>
        <w:spacing w:after="0" w:line="240" w:lineRule="auto"/>
        <w:ind w:firstLine="94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8" w:name="bookmark81"/>
      <w:bookmarkEnd w:id="8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д. Калачиги;</w:t>
      </w:r>
    </w:p>
    <w:p w:rsidR="00437991" w:rsidRPr="00550A9D" w:rsidRDefault="00437991" w:rsidP="00437991">
      <w:pPr>
        <w:widowControl w:val="0"/>
        <w:numPr>
          <w:ilvl w:val="0"/>
          <w:numId w:val="24"/>
        </w:numPr>
        <w:tabs>
          <w:tab w:val="left" w:pos="1290"/>
        </w:tabs>
        <w:spacing w:after="0" w:line="240" w:lineRule="auto"/>
        <w:ind w:firstLine="94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9" w:name="bookmark82"/>
      <w:bookmarkEnd w:id="9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д. Большие Блины;</w:t>
      </w:r>
    </w:p>
    <w:p w:rsidR="00437991" w:rsidRPr="00550A9D" w:rsidRDefault="00437991" w:rsidP="00437991">
      <w:pPr>
        <w:widowControl w:val="0"/>
        <w:numPr>
          <w:ilvl w:val="0"/>
          <w:numId w:val="24"/>
        </w:numPr>
        <w:tabs>
          <w:tab w:val="left" w:pos="1290"/>
        </w:tabs>
        <w:spacing w:after="0" w:line="240" w:lineRule="auto"/>
        <w:ind w:firstLine="94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0" w:name="bookmark83"/>
      <w:bookmarkEnd w:id="10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д. Ирдым;</w:t>
      </w:r>
    </w:p>
    <w:p w:rsidR="00437991" w:rsidRPr="00550A9D" w:rsidRDefault="00437991" w:rsidP="00437991">
      <w:pPr>
        <w:widowControl w:val="0"/>
        <w:numPr>
          <w:ilvl w:val="0"/>
          <w:numId w:val="24"/>
        </w:numPr>
        <w:tabs>
          <w:tab w:val="left" w:pos="1290"/>
        </w:tabs>
        <w:spacing w:after="0" w:line="240" w:lineRule="auto"/>
        <w:ind w:firstLine="94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1" w:name="bookmark84"/>
      <w:bookmarkEnd w:id="11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д. Малые Блины;</w:t>
      </w:r>
    </w:p>
    <w:p w:rsidR="00437991" w:rsidRPr="00550A9D" w:rsidRDefault="00437991" w:rsidP="00437991">
      <w:pPr>
        <w:widowControl w:val="0"/>
        <w:numPr>
          <w:ilvl w:val="0"/>
          <w:numId w:val="24"/>
        </w:numPr>
        <w:tabs>
          <w:tab w:val="left" w:pos="1290"/>
        </w:tabs>
        <w:spacing w:after="0" w:line="240" w:lineRule="auto"/>
        <w:ind w:firstLine="94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2" w:name="bookmark85"/>
      <w:bookmarkEnd w:id="12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д. Починок;</w:t>
      </w:r>
    </w:p>
    <w:p w:rsidR="00437991" w:rsidRPr="00550A9D" w:rsidRDefault="00437991" w:rsidP="00437991">
      <w:pPr>
        <w:widowControl w:val="0"/>
        <w:numPr>
          <w:ilvl w:val="0"/>
          <w:numId w:val="24"/>
        </w:numPr>
        <w:tabs>
          <w:tab w:val="left" w:pos="1290"/>
        </w:tabs>
        <w:spacing w:after="0" w:line="240" w:lineRule="auto"/>
        <w:ind w:firstLine="94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" w:name="bookmark86"/>
      <w:bookmarkEnd w:id="13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д. Сосняги.</w:t>
      </w:r>
    </w:p>
    <w:p w:rsidR="00437991" w:rsidRPr="00550A9D" w:rsidRDefault="00437991" w:rsidP="00437991">
      <w:pPr>
        <w:widowControl w:val="0"/>
        <w:spacing w:after="18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Административным центром поселения является - деревня Калачиги.</w:t>
      </w:r>
      <w:bookmarkStart w:id="14" w:name="bookmark88"/>
      <w:bookmarkStart w:id="15" w:name="bookmark89"/>
      <w:bookmarkStart w:id="16" w:name="bookmark90"/>
      <w:bookmarkStart w:id="17" w:name="bookmark87"/>
    </w:p>
    <w:p w:rsidR="00437991" w:rsidRPr="00550A9D" w:rsidRDefault="00437991" w:rsidP="00437991">
      <w:pPr>
        <w:widowControl w:val="0"/>
        <w:spacing w:after="180" w:line="240" w:lineRule="auto"/>
        <w:ind w:firstLine="58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Глава 2. Существующее положение в сфере водоснабжения муниципального образования</w:t>
      </w:r>
      <w:bookmarkEnd w:id="14"/>
      <w:bookmarkEnd w:id="15"/>
      <w:bookmarkEnd w:id="16"/>
      <w:bookmarkEnd w:id="17"/>
    </w:p>
    <w:p w:rsidR="00437991" w:rsidRPr="00550A9D" w:rsidRDefault="00437991" w:rsidP="00437991">
      <w:pPr>
        <w:widowControl w:val="0"/>
        <w:spacing w:after="48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Водоснабжение Калачиговского сельского поселения осуществляется как по централизованной системе, так и по децентрализованной от автономных источников водоснабжения.</w:t>
      </w:r>
    </w:p>
    <w:p w:rsidR="00437991" w:rsidRPr="00550A9D" w:rsidRDefault="00437991" w:rsidP="00437991">
      <w:pPr>
        <w:widowControl w:val="0"/>
        <w:numPr>
          <w:ilvl w:val="0"/>
          <w:numId w:val="25"/>
        </w:num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8" w:name="bookmark92"/>
      <w:bookmarkStart w:id="19" w:name="bookmark91"/>
      <w:bookmarkEnd w:id="18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структуры системы водоснабжения муниципального образования и территориально-институционального деления поселения на зоны действия предприятий, организующих водоснабжение муниципального образования</w:t>
      </w:r>
      <w:bookmarkEnd w:id="19"/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Водоснабжение в д. Калачиги осуществляется за счет централизованного водо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провода.</w:t>
      </w:r>
    </w:p>
    <w:p w:rsidR="00437991" w:rsidRPr="00550A9D" w:rsidRDefault="00437991" w:rsidP="00437991">
      <w:pPr>
        <w:widowControl w:val="0"/>
        <w:tabs>
          <w:tab w:val="left" w:pos="4949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На территории Калачиговского сельского поселения развитая централизованная система хозяйственно-питьевого водоснабжения. Централизованной системой водоснабжения обеспечено около 70 % жилого фонда. В остальных деревнях население пользуется грунтовой водой из колодцев и скважин.</w:t>
      </w:r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 Калачиговском сельском поселении единственной организацией осуществля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ющей централизованное водоснабжение является </w:t>
      </w:r>
      <w:r w:rsidR="00221EAA">
        <w:rPr>
          <w:rFonts w:ascii="Times New Roman" w:eastAsia="Times New Roman" w:hAnsi="Times New Roman" w:cs="Times New Roman"/>
          <w:sz w:val="28"/>
          <w:szCs w:val="28"/>
          <w:lang w:bidi="ru-RU"/>
        </w:rPr>
        <w:t>ООО «Водкомфорт»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</w:p>
    <w:p w:rsidR="00437991" w:rsidRPr="00550A9D" w:rsidRDefault="00221EAA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ООО «Водкомфорт»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437991"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поставляет холодную воду 600 потребителям. Приборы уче</w:t>
      </w:r>
      <w:r w:rsidR="00437991"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та холодного водоснабжения установлены у 4 потребителей.</w:t>
      </w:r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Ремонт, контроль параметров водопроводной сети и оплату за электроэнергию производит </w:t>
      </w:r>
      <w:r w:rsidR="00221EAA">
        <w:rPr>
          <w:rFonts w:ascii="Times New Roman" w:eastAsia="Times New Roman" w:hAnsi="Times New Roman" w:cs="Times New Roman"/>
          <w:sz w:val="28"/>
          <w:szCs w:val="28"/>
          <w:lang w:bidi="ru-RU"/>
        </w:rPr>
        <w:t>ООО «Водкомфорт»</w:t>
      </w:r>
      <w:r w:rsidR="00221EAA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совместно с администрацией Калачиговского сель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ского поселения.</w:t>
      </w:r>
    </w:p>
    <w:p w:rsidR="00437991" w:rsidRPr="00550A9D" w:rsidRDefault="00437991" w:rsidP="00437991">
      <w:pPr>
        <w:widowControl w:val="0"/>
        <w:spacing w:after="24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Пожаротушение сельских населенных пунктов предусматривается из существующих прудов, пожарных водоемов и других поверхностных источников водоснабжения.</w:t>
      </w:r>
    </w:p>
    <w:p w:rsidR="00437991" w:rsidRPr="00550A9D" w:rsidRDefault="00437991" w:rsidP="00437991">
      <w:pPr>
        <w:keepNext/>
        <w:keepLines/>
        <w:widowControl w:val="0"/>
        <w:numPr>
          <w:ilvl w:val="0"/>
          <w:numId w:val="25"/>
        </w:numPr>
        <w:tabs>
          <w:tab w:val="left" w:pos="59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0" w:name="bookmark96"/>
      <w:bookmarkStart w:id="21" w:name="bookmark94"/>
      <w:bookmarkStart w:id="22" w:name="bookmark95"/>
      <w:bookmarkStart w:id="23" w:name="bookmark97"/>
      <w:bookmarkStart w:id="24" w:name="bookmark93"/>
      <w:bookmarkEnd w:id="20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состояния существующих источников водоснабжения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 водозаборных сооружений</w:t>
      </w:r>
      <w:bookmarkEnd w:id="21"/>
      <w:bookmarkEnd w:id="22"/>
      <w:bookmarkEnd w:id="23"/>
      <w:bookmarkEnd w:id="24"/>
    </w:p>
    <w:p w:rsidR="00437991" w:rsidRPr="00550A9D" w:rsidRDefault="00437991" w:rsidP="0043799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 настоящее время централизованное водоснабжение на территории Калачиговского сельского поселения организовано из подземных источников. В качестве источника хозяйственно-питьевого водоснабжения населенных пунктов приняты подземные воды, добыча которых осуществляется с помощью артезианских водозаборных скважин и шахтных колодцев.</w:t>
      </w:r>
    </w:p>
    <w:p w:rsidR="00437991" w:rsidRPr="00550A9D" w:rsidRDefault="00437991" w:rsidP="00437991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Установленная производственная мощность скважин составляет 0,414 тыс. м</w:t>
      </w:r>
      <w:r w:rsidRPr="00550A9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/час.</w:t>
      </w:r>
    </w:p>
    <w:p w:rsidR="00437991" w:rsidRPr="00550A9D" w:rsidRDefault="00437991" w:rsidP="0043799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Эксплуатацией артезианской скважины на территории поселения занимается </w:t>
      </w:r>
      <w:r w:rsidR="00221EAA">
        <w:rPr>
          <w:rFonts w:ascii="Times New Roman" w:eastAsia="Times New Roman" w:hAnsi="Times New Roman" w:cs="Times New Roman"/>
          <w:sz w:val="28"/>
          <w:szCs w:val="28"/>
          <w:lang w:bidi="ru-RU"/>
        </w:rPr>
        <w:t>ООО «Водкомфорт»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</w:p>
    <w:p w:rsidR="00437991" w:rsidRPr="00550A9D" w:rsidRDefault="00437991" w:rsidP="0043799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 водоснабжении населенных пунктов представлены в таблице 2.1.</w:t>
      </w:r>
    </w:p>
    <w:p w:rsidR="00437991" w:rsidRPr="00550A9D" w:rsidRDefault="00437991" w:rsidP="0043799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Сведения об артезианских скважинах представлены в таблице 2.2</w:t>
      </w:r>
    </w:p>
    <w:p w:rsidR="00437991" w:rsidRPr="00550A9D" w:rsidRDefault="00437991" w:rsidP="0043799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 технических характеристиках установленного насоса представлены в таблице 2.3</w:t>
      </w:r>
    </w:p>
    <w:p w:rsidR="00437991" w:rsidRPr="00550A9D" w:rsidRDefault="00437991" w:rsidP="0043799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37991" w:rsidRPr="00550A9D" w:rsidRDefault="00437991" w:rsidP="00437991">
      <w:pPr>
        <w:widowControl w:val="0"/>
        <w:tabs>
          <w:tab w:val="left" w:leader="underscore" w:pos="1029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2.1 - Сведения о водоснабжении населенных пунктов</w:t>
      </w:r>
    </w:p>
    <w:tbl>
      <w:tblPr>
        <w:tblpPr w:leftFromText="180" w:rightFromText="180" w:vertAnchor="text" w:horzAnchor="margin" w:tblpY="337"/>
        <w:tblOverlap w:val="never"/>
        <w:tblW w:w="102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  <w:gridCol w:w="4111"/>
        <w:gridCol w:w="2688"/>
      </w:tblGrid>
      <w:tr w:rsidR="00437991" w:rsidRPr="00550A9D" w:rsidTr="00876005">
        <w:trPr>
          <w:trHeight w:val="984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 пункт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Источник водоснабжения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Водопроводные сооружения и сети</w:t>
            </w:r>
          </w:p>
        </w:tc>
      </w:tr>
      <w:tr w:rsidR="00437991" w:rsidRPr="00550A9D" w:rsidTr="00876005">
        <w:trPr>
          <w:trHeight w:hRule="exact" w:val="298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ru-RU"/>
              </w:rPr>
              <w:t>Хозяйственно-питьевые нужды населения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437991" w:rsidRPr="00550A9D" w:rsidTr="00876005">
        <w:trPr>
          <w:trHeight w:hRule="exact" w:val="192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68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437991" w:rsidRPr="00550A9D" w:rsidTr="00876005">
        <w:trPr>
          <w:trHeight w:hRule="exact" w:val="634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Калачиги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tabs>
                <w:tab w:val="center" w:pos="2587"/>
                <w:tab w:val="right" w:pos="43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Артезианская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скважина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№2465</w:t>
            </w:r>
          </w:p>
          <w:p w:rsidR="00437991" w:rsidRPr="00550A9D" w:rsidRDefault="00437991" w:rsidP="00876005">
            <w:pPr>
              <w:widowControl w:val="0"/>
              <w:tabs>
                <w:tab w:val="center" w:pos="2026"/>
                <w:tab w:val="center" w:pos="2621"/>
                <w:tab w:val="right" w:pos="4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расположена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в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д.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Калачиги.</w:t>
            </w:r>
          </w:p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Имеется зона санитарной охраны (ЗСО) первого пояса ограждена.</w:t>
            </w:r>
          </w:p>
          <w:p w:rsidR="00437991" w:rsidRPr="00550A9D" w:rsidRDefault="00437991" w:rsidP="00876005">
            <w:pPr>
              <w:widowControl w:val="0"/>
              <w:tabs>
                <w:tab w:val="center" w:pos="2582"/>
                <w:tab w:val="right" w:pos="4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Артезианская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скважина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№6003</w:t>
            </w:r>
          </w:p>
          <w:p w:rsidR="00437991" w:rsidRPr="00550A9D" w:rsidRDefault="00437991" w:rsidP="00876005">
            <w:pPr>
              <w:widowControl w:val="0"/>
              <w:tabs>
                <w:tab w:val="center" w:pos="2026"/>
                <w:tab w:val="center" w:pos="2621"/>
                <w:tab w:val="right" w:pos="4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расположена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в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д.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Калачиги.</w:t>
            </w:r>
          </w:p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Имеется зона санитарной охраны (ЗСО) первого пояса ограждена.</w:t>
            </w:r>
          </w:p>
          <w:p w:rsidR="00437991" w:rsidRPr="00550A9D" w:rsidRDefault="00437991" w:rsidP="00876005">
            <w:pPr>
              <w:widowControl w:val="0"/>
              <w:tabs>
                <w:tab w:val="center" w:pos="2582"/>
                <w:tab w:val="right" w:pos="43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Артезианская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скважина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№6032</w:t>
            </w:r>
          </w:p>
          <w:p w:rsidR="00437991" w:rsidRPr="00550A9D" w:rsidRDefault="00437991" w:rsidP="00876005">
            <w:pPr>
              <w:widowControl w:val="0"/>
              <w:tabs>
                <w:tab w:val="center" w:pos="2026"/>
                <w:tab w:val="center" w:pos="2621"/>
                <w:tab w:val="right" w:pos="4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расположена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в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д.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Калачиги.</w:t>
            </w:r>
          </w:p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Имеется зона санитарной охраны (ЗСО) первого пояса ограждена.</w:t>
            </w:r>
          </w:p>
          <w:p w:rsidR="00437991" w:rsidRPr="00550A9D" w:rsidRDefault="00437991" w:rsidP="00876005">
            <w:pPr>
              <w:widowControl w:val="0"/>
              <w:tabs>
                <w:tab w:val="left" w:pos="2016"/>
                <w:tab w:val="left" w:pos="35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Артезианская скважина №4558</w:t>
            </w:r>
          </w:p>
          <w:p w:rsidR="00437991" w:rsidRPr="00550A9D" w:rsidRDefault="00437991" w:rsidP="00876005">
            <w:pPr>
              <w:widowControl w:val="0"/>
              <w:tabs>
                <w:tab w:val="left" w:pos="1958"/>
                <w:tab w:val="left" w:pos="2506"/>
                <w:tab w:val="left" w:pos="3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Расположена в д. Калачиги.</w:t>
            </w:r>
          </w:p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Имеется зона санитарной охраны (ЗСО) первого пояса ограждена.</w:t>
            </w:r>
          </w:p>
          <w:p w:rsidR="00437991" w:rsidRPr="00550A9D" w:rsidRDefault="00437991" w:rsidP="00876005">
            <w:pPr>
              <w:widowControl w:val="0"/>
              <w:tabs>
                <w:tab w:val="left" w:pos="2016"/>
                <w:tab w:val="left" w:pos="35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Артезианская скважина №5345 расположена в д. Калачиги.</w:t>
            </w:r>
          </w:p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Имеется зона санитарной охраны (ЗСО) первого пояса ограждена.</w:t>
            </w:r>
          </w:p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Шахтные колодцы.</w:t>
            </w:r>
          </w:p>
          <w:p w:rsidR="00437991" w:rsidRPr="00550A9D" w:rsidRDefault="00437991" w:rsidP="00876005">
            <w:pPr>
              <w:widowControl w:val="0"/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Водопроводная сеть, разветвленная из труб 020... 100 мм, с пожарными гидрантами, общая длина 14000 м. Имеются вводы в дома.</w:t>
            </w:r>
          </w:p>
        </w:tc>
      </w:tr>
    </w:tbl>
    <w:p w:rsidR="00437991" w:rsidRPr="00550A9D" w:rsidRDefault="00437991" w:rsidP="00437991">
      <w:pPr>
        <w:widowControl w:val="0"/>
        <w:tabs>
          <w:tab w:val="left" w:leader="underscore" w:pos="1029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</w:pPr>
    </w:p>
    <w:tbl>
      <w:tblPr>
        <w:tblOverlap w:val="never"/>
        <w:tblW w:w="10206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  <w:gridCol w:w="4111"/>
        <w:gridCol w:w="2693"/>
      </w:tblGrid>
      <w:tr w:rsidR="00437991" w:rsidRPr="00550A9D" w:rsidTr="00876005">
        <w:trPr>
          <w:trHeight w:val="160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Большие Блины,</w:t>
            </w:r>
          </w:p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Ирдым,</w:t>
            </w:r>
          </w:p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Малые Блины,</w:t>
            </w:r>
          </w:p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Починок,</w:t>
            </w:r>
          </w:p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Сосняги.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Шахтные колодцы.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нет</w:t>
            </w:r>
          </w:p>
        </w:tc>
      </w:tr>
    </w:tbl>
    <w:p w:rsidR="00437991" w:rsidRPr="00550A9D" w:rsidRDefault="00437991" w:rsidP="004379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</w:pPr>
    </w:p>
    <w:p w:rsidR="00437991" w:rsidRPr="00550A9D" w:rsidRDefault="00437991" w:rsidP="00437991">
      <w:pPr>
        <w:widowControl w:val="0"/>
        <w:spacing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2.2 - Сведения об артезианских скважинах</w:t>
      </w:r>
    </w:p>
    <w:p w:rsidR="00437991" w:rsidRPr="00550A9D" w:rsidRDefault="00437991" w:rsidP="00437991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1"/>
        <w:gridCol w:w="1843"/>
        <w:gridCol w:w="3120"/>
        <w:gridCol w:w="3119"/>
      </w:tblGrid>
      <w:tr w:rsidR="00437991" w:rsidRPr="00550A9D" w:rsidTr="00876005">
        <w:trPr>
          <w:trHeight w:val="504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скважины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КПД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Марка насоса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Произв. мощность,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/ч</w:t>
            </w:r>
          </w:p>
        </w:tc>
      </w:tr>
      <w:tr w:rsidR="00437991" w:rsidRPr="00550A9D" w:rsidTr="00876005">
        <w:trPr>
          <w:trHeight w:hRule="exact" w:val="499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2465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ЭЦВ-6-16-110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18,0</w:t>
            </w:r>
          </w:p>
        </w:tc>
      </w:tr>
      <w:tr w:rsidR="00437991" w:rsidRPr="00550A9D" w:rsidTr="00876005">
        <w:trPr>
          <w:trHeight w:hRule="exact" w:val="538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ЭЦВ-5-6,3-80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6,0</w:t>
            </w:r>
          </w:p>
        </w:tc>
      </w:tr>
      <w:tr w:rsidR="00437991" w:rsidRPr="00550A9D" w:rsidTr="00876005">
        <w:trPr>
          <w:trHeight w:hRule="exact" w:val="538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6032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ЭЦВ-6-10-80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7,2</w:t>
            </w:r>
          </w:p>
        </w:tc>
      </w:tr>
      <w:tr w:rsidR="00437991" w:rsidRPr="00550A9D" w:rsidTr="00876005">
        <w:trPr>
          <w:trHeight w:hRule="exact" w:val="538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4558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ЭЦВ-6-10-80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11,0</w:t>
            </w:r>
          </w:p>
        </w:tc>
      </w:tr>
      <w:tr w:rsidR="00437991" w:rsidRPr="00550A9D" w:rsidTr="00876005">
        <w:trPr>
          <w:trHeight w:hRule="exact" w:val="547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5345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ЭЦВ-6-10-80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12,0</w:t>
            </w:r>
          </w:p>
        </w:tc>
      </w:tr>
    </w:tbl>
    <w:p w:rsidR="00437991" w:rsidRPr="00550A9D" w:rsidRDefault="00437991" w:rsidP="004379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37991" w:rsidRPr="00550A9D" w:rsidRDefault="00437991" w:rsidP="004379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2.3 - Технические характеристики насоса</w:t>
      </w:r>
    </w:p>
    <w:p w:rsidR="00437991" w:rsidRPr="00550A9D" w:rsidRDefault="00437991" w:rsidP="00437991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tbl>
      <w:tblPr>
        <w:tblOverlap w:val="never"/>
        <w:tblW w:w="102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3"/>
        <w:gridCol w:w="1210"/>
        <w:gridCol w:w="1080"/>
        <w:gridCol w:w="1118"/>
        <w:gridCol w:w="1334"/>
        <w:gridCol w:w="782"/>
        <w:gridCol w:w="1570"/>
        <w:gridCol w:w="1134"/>
      </w:tblGrid>
      <w:tr w:rsidR="00437991" w:rsidRPr="00550A9D" w:rsidTr="00876005">
        <w:trPr>
          <w:trHeight w:val="989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Подача,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Напор, 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Длина, мм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Диаметр, мм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N, кВт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Потребляемый ток,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Масса, кг</w:t>
            </w:r>
          </w:p>
        </w:tc>
      </w:tr>
      <w:tr w:rsidR="00437991" w:rsidRPr="00550A9D" w:rsidTr="00876005">
        <w:trPr>
          <w:trHeight w:hRule="exact" w:val="634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ЭЦВ-6-16-110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1615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44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145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7,5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80</w:t>
            </w:r>
          </w:p>
        </w:tc>
      </w:tr>
      <w:tr w:rsidR="00437991" w:rsidRPr="00550A9D" w:rsidTr="00876005">
        <w:trPr>
          <w:trHeight w:hRule="exact" w:val="638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ЭЦВ-5-6,3-80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1650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44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2,8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60</w:t>
            </w:r>
          </w:p>
        </w:tc>
      </w:tr>
      <w:tr w:rsidR="00437991" w:rsidRPr="00550A9D" w:rsidTr="00876005">
        <w:trPr>
          <w:trHeight w:hRule="exact" w:val="648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ЭЦВ-6-10-80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44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145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66</w:t>
            </w:r>
          </w:p>
        </w:tc>
      </w:tr>
    </w:tbl>
    <w:p w:rsidR="00437991" w:rsidRPr="00550A9D" w:rsidRDefault="00437991" w:rsidP="00437991">
      <w:pPr>
        <w:widowControl w:val="0"/>
        <w:spacing w:after="0" w:line="240" w:lineRule="auto"/>
        <w:ind w:left="10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* частотный преобразователь отсутствует</w:t>
      </w:r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Территория Калачиговского сельского поселения подземными водными ресурсами, пригодными для целей водоснабжения, обеспечена. Организован резервуар холодной воды для гарантированного обеспечения питьевой водой населения, организаций социальной сферы и промышленных предприятий, в случае выхода из строя всех головных сооружений.</w:t>
      </w:r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Скважины обеспечены зоной санитарной охраны первого пояса, размер которой соответствует требованиям СанПиН 2.1.4.1110-02 «Зоны санитарной охраны источников водоснабжения и водопроводов хозяйственно-питьевого назначения» (30 метров). Зоны санитарной охраны первого пояса огорожены забором. Эксплуатация зон санитарной охраны соблюдается в соответствии с требованиями СанПиН 2.1.4.1110-02 «Зоны санитарной охраны источников водоснабжения и водопроводов хозяйственно-питьевого назначения». Проекты зон санитарной охраны второго и третьего пояса в настоящее время отсутствуют.</w:t>
      </w:r>
    </w:p>
    <w:p w:rsidR="00437991" w:rsidRPr="00550A9D" w:rsidRDefault="00437991" w:rsidP="00437991">
      <w:pPr>
        <w:widowControl w:val="0"/>
        <w:spacing w:after="6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 целях предохранения источников водоснабжения от возможного загрязнения в соответствии с требованиями СанПиН 2.1.4.1110-02 вокруг скважин должна быть предусмотрена организация зон санитарной охраны из трех поясов:</w:t>
      </w:r>
    </w:p>
    <w:p w:rsidR="00437991" w:rsidRPr="00550A9D" w:rsidRDefault="00437991" w:rsidP="00437991">
      <w:pPr>
        <w:widowControl w:val="0"/>
        <w:numPr>
          <w:ilvl w:val="0"/>
          <w:numId w:val="24"/>
        </w:numPr>
        <w:tabs>
          <w:tab w:val="left" w:pos="735"/>
        </w:tabs>
        <w:spacing w:after="0" w:line="240" w:lineRule="auto"/>
        <w:ind w:left="74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5" w:name="bookmark98"/>
      <w:bookmarkEnd w:id="25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I-й пояс - радиус зоны санитарной охраны вокруг скважин принимается 30 м. Зона ограждена проволочным забором, в ней запрещается пребывание посторонних людей;</w:t>
      </w:r>
    </w:p>
    <w:p w:rsidR="00437991" w:rsidRPr="00550A9D" w:rsidRDefault="00437991" w:rsidP="00437991">
      <w:pPr>
        <w:widowControl w:val="0"/>
        <w:numPr>
          <w:ilvl w:val="0"/>
          <w:numId w:val="24"/>
        </w:numPr>
        <w:tabs>
          <w:tab w:val="left" w:pos="735"/>
        </w:tabs>
        <w:spacing w:after="0" w:line="240" w:lineRule="auto"/>
        <w:ind w:left="74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6" w:name="bookmark99"/>
      <w:bookmarkEnd w:id="26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II-й и III-й пояса - положение расчетных границ зон санитарной охраны определено расчетным путем, соответственно на 200 суток выживаемости бактерий в условиях подземного водозабора и срока амортизации, с учетом времени движения стойкого загрязнения от границы зон санитарной охраны.</w:t>
      </w:r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На всех водозаборах должны проводиться все мероприятия в соответствии с требованиями СанПиН 2.1.4.1110-02 «Зоны санитарной охраны источников водоснабжения и водопроводов питьевого назначения».</w:t>
      </w:r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Вода, подаваемая населению должна соответствовать требованиям:</w:t>
      </w:r>
    </w:p>
    <w:p w:rsidR="00437991" w:rsidRPr="00550A9D" w:rsidRDefault="00437991" w:rsidP="00437991">
      <w:pPr>
        <w:widowControl w:val="0"/>
        <w:numPr>
          <w:ilvl w:val="0"/>
          <w:numId w:val="24"/>
        </w:numPr>
        <w:tabs>
          <w:tab w:val="left" w:pos="735"/>
        </w:tabs>
        <w:spacing w:after="0" w:line="240" w:lineRule="auto"/>
        <w:ind w:left="74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7" w:name="bookmark100"/>
      <w:bookmarkEnd w:id="27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437991" w:rsidRPr="00550A9D" w:rsidRDefault="00437991" w:rsidP="00437991">
      <w:pPr>
        <w:widowControl w:val="0"/>
        <w:tabs>
          <w:tab w:val="left" w:pos="735"/>
        </w:tabs>
        <w:spacing w:after="0" w:line="240" w:lineRule="auto"/>
        <w:ind w:left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37991" w:rsidRPr="00550A9D" w:rsidRDefault="00437991" w:rsidP="00437991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8" w:name="bookmark102"/>
      <w:bookmarkStart w:id="29" w:name="bookmark103"/>
      <w:bookmarkStart w:id="30" w:name="bookmark104"/>
      <w:bookmarkStart w:id="31" w:name="bookmark101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2.3 Описание существующих сооружений очистки и подготовки воды</w:t>
      </w:r>
      <w:bookmarkEnd w:id="28"/>
      <w:bookmarkEnd w:id="29"/>
      <w:bookmarkEnd w:id="30"/>
      <w:bookmarkEnd w:id="31"/>
    </w:p>
    <w:p w:rsidR="00437991" w:rsidRPr="00550A9D" w:rsidRDefault="00437991" w:rsidP="00437991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 скважине №2465 при бурении установлена фильтровальная колонна и произ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ведена однослойная гравийная засыпка фильтра. Сооружения очистки и подготовки воды отсутствуют.</w:t>
      </w:r>
    </w:p>
    <w:p w:rsidR="00437991" w:rsidRPr="00550A9D" w:rsidRDefault="00437991" w:rsidP="00437991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 скважине №6003 при бурении установлена фильтровальная колонна и произ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ведена однослойная гравийная засыпка фильтра. Сооружения очистки и подготовки воды отсутствуют.</w:t>
      </w:r>
    </w:p>
    <w:p w:rsidR="00437991" w:rsidRPr="00550A9D" w:rsidRDefault="00437991" w:rsidP="00437991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 скважине №6032 при бурении установлена фильтровальная колонна и произ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ведена однослойная гравийная засыпка фильтра. Сооружения очистки и подготовки воды отсутствуют.</w:t>
      </w:r>
    </w:p>
    <w:p w:rsidR="00437991" w:rsidRPr="00550A9D" w:rsidRDefault="00437991" w:rsidP="00437991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 скважине №4558 при бурении установлена фильтровальная колонна и произ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ведена однослойная гравийная засыпка фильтра. Сооружения очистки и подготовки воды отсутствуют.</w:t>
      </w:r>
    </w:p>
    <w:p w:rsidR="00437991" w:rsidRPr="00550A9D" w:rsidRDefault="00437991" w:rsidP="00437991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 скважине №5345 при бурении установлена фильтровальная колонна и произ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ведена однослойная гравийная засыпка фильтра. Сооружения очистки и подготовки воды отсутствуют.</w:t>
      </w:r>
    </w:p>
    <w:p w:rsidR="00437991" w:rsidRPr="00550A9D" w:rsidRDefault="00437991" w:rsidP="00437991">
      <w:pPr>
        <w:widowControl w:val="0"/>
        <w:spacing w:after="48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Для определения необходимости установки сооружений подготовки и очистки воды необходимо провести анализ качества воды на скважинах всех объектов по СанПиН 2.1.4.1074-01 «Питьевая вода. Гигиенические требования к качеству воды централизованных систем питьевого водоснабжения. Контроль качества». В случае отклонения по параметрам от нормативов следует обратиться в специализированные организации для проектирования и монтажа сооружений очистки воды.</w:t>
      </w:r>
    </w:p>
    <w:p w:rsidR="00437991" w:rsidRPr="00550A9D" w:rsidRDefault="00437991" w:rsidP="00437991">
      <w:pPr>
        <w:keepNext/>
        <w:keepLines/>
        <w:widowControl w:val="0"/>
        <w:numPr>
          <w:ilvl w:val="0"/>
          <w:numId w:val="26"/>
        </w:numPr>
        <w:tabs>
          <w:tab w:val="left" w:pos="53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32" w:name="bookmark108"/>
      <w:bookmarkStart w:id="33" w:name="bookmark106"/>
      <w:bookmarkStart w:id="34" w:name="bookmark107"/>
      <w:bookmarkStart w:id="35" w:name="bookmark109"/>
      <w:bookmarkStart w:id="36" w:name="bookmark105"/>
      <w:bookmarkEnd w:id="32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состояния и функционирования существующих насосных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станций</w:t>
      </w:r>
      <w:bookmarkEnd w:id="33"/>
      <w:bookmarkEnd w:id="34"/>
      <w:bookmarkEnd w:id="35"/>
      <w:bookmarkEnd w:id="36"/>
    </w:p>
    <w:p w:rsidR="00437991" w:rsidRPr="00550A9D" w:rsidRDefault="00437991" w:rsidP="00437991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Подача воды потребителям осуществляется самотеком по водопроводным тру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бам. Повышающие насосные станции отсутствуют.</w:t>
      </w:r>
    </w:p>
    <w:p w:rsidR="00437991" w:rsidRPr="00550A9D" w:rsidRDefault="00437991" w:rsidP="00437991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37991" w:rsidRPr="00550A9D" w:rsidRDefault="00437991" w:rsidP="00437991">
      <w:pPr>
        <w:keepNext/>
        <w:keepLines/>
        <w:widowControl w:val="0"/>
        <w:numPr>
          <w:ilvl w:val="0"/>
          <w:numId w:val="26"/>
        </w:numPr>
        <w:tabs>
          <w:tab w:val="left" w:pos="543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37" w:name="bookmark113"/>
      <w:bookmarkStart w:id="38" w:name="bookmark111"/>
      <w:bookmarkStart w:id="39" w:name="bookmark112"/>
      <w:bookmarkStart w:id="40" w:name="bookmark114"/>
      <w:bookmarkStart w:id="41" w:name="bookmark110"/>
      <w:bookmarkEnd w:id="37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состояния и функционирования водопроводных сетей систем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водоснабжения</w:t>
      </w:r>
      <w:bookmarkEnd w:id="38"/>
      <w:bookmarkEnd w:id="39"/>
      <w:bookmarkEnd w:id="40"/>
      <w:bookmarkEnd w:id="41"/>
    </w:p>
    <w:p w:rsidR="00437991" w:rsidRPr="00550A9D" w:rsidRDefault="00437991" w:rsidP="00437991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Водопроводные сети проложены из полиэтиленовых и чугунных трубопроводов диаметром от 20 до 100 мм общей протяженностью 14 км. Прокладка чугунного во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допровода проводилась в 1986 году, полиэтиленового проводилась с 2009-2013 гг.</w:t>
      </w:r>
    </w:p>
    <w:p w:rsidR="00437991" w:rsidRPr="00550A9D" w:rsidRDefault="00437991" w:rsidP="00437991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Протяженность и состояние водопроводных сетей представлены в таблице 2.4</w:t>
      </w:r>
    </w:p>
    <w:p w:rsidR="00437991" w:rsidRPr="00550A9D" w:rsidRDefault="00437991" w:rsidP="00437991">
      <w:pPr>
        <w:widowControl w:val="0"/>
        <w:tabs>
          <w:tab w:val="left" w:leader="underscore" w:pos="10027"/>
        </w:tabs>
        <w:spacing w:after="0" w:line="240" w:lineRule="auto"/>
        <w:ind w:left="3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2.4 - Динамика протяженности и состояния водопроводных сетей</w:t>
      </w: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9"/>
        <w:gridCol w:w="1559"/>
        <w:gridCol w:w="1701"/>
        <w:gridCol w:w="1418"/>
        <w:gridCol w:w="1417"/>
      </w:tblGrid>
      <w:tr w:rsidR="00437991" w:rsidRPr="00550A9D" w:rsidTr="00876005">
        <w:trPr>
          <w:trHeight w:val="998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2019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2021 г.</w:t>
            </w:r>
          </w:p>
        </w:tc>
      </w:tr>
      <w:tr w:rsidR="00437991" w:rsidRPr="00550A9D" w:rsidTr="00876005">
        <w:trPr>
          <w:trHeight w:hRule="exact" w:val="49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Водопроводные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14000</w:t>
            </w:r>
          </w:p>
        </w:tc>
      </w:tr>
      <w:tr w:rsidR="00437991" w:rsidRPr="00550A9D" w:rsidTr="00876005">
        <w:trPr>
          <w:trHeight w:hRule="exact" w:val="499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Нуждающихся в замене: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1500</w:t>
            </w:r>
          </w:p>
        </w:tc>
      </w:tr>
      <w:tr w:rsidR="00437991" w:rsidRPr="00550A9D" w:rsidTr="00876005">
        <w:trPr>
          <w:trHeight w:hRule="exact" w:val="58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tabs>
                <w:tab w:val="left" w:pos="1646"/>
                <w:tab w:val="left" w:pos="365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Средний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физический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износ</w:t>
            </w:r>
          </w:p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водопроводных сетей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55</w:t>
            </w:r>
          </w:p>
        </w:tc>
      </w:tr>
      <w:tr w:rsidR="00437991" w:rsidRPr="00550A9D" w:rsidTr="00876005">
        <w:trPr>
          <w:trHeight w:hRule="exact" w:val="49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Заменено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1500</w:t>
            </w:r>
          </w:p>
        </w:tc>
      </w:tr>
      <w:tr w:rsidR="00437991" w:rsidRPr="00550A9D" w:rsidTr="00876005">
        <w:trPr>
          <w:trHeight w:hRule="exact" w:val="509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Число аварий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</w:tbl>
    <w:p w:rsidR="00437991" w:rsidRPr="00550A9D" w:rsidRDefault="00437991" w:rsidP="00437991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37991" w:rsidRPr="00550A9D" w:rsidRDefault="00437991" w:rsidP="00437991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Нормативный срок службы водопроводных труб составляет 20 лет для стальных труб, чугунных - 50 лет, асбоцементных - 30 лет, полиэтиленовые -50 лет.</w:t>
      </w:r>
    </w:p>
    <w:p w:rsidR="00437991" w:rsidRPr="00550A9D" w:rsidRDefault="00437991" w:rsidP="00437991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Общий износ водопроводных сетей составляет 55%.</w:t>
      </w:r>
    </w:p>
    <w:p w:rsidR="00437991" w:rsidRPr="00550A9D" w:rsidRDefault="00437991" w:rsidP="00437991">
      <w:pPr>
        <w:widowControl w:val="0"/>
        <w:spacing w:after="24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Современные материалы трубопроводов имеют значительно больший срок службы и более качественные технические и эксплуатационные характеристики. По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лимерные материалы не подвержены коррозии, поэтому им не присущи недостатки и проблемы как при эксплуатации металлических труб. На них не образуются различ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ного рода отложения (химические и биологические), поэтому гидравлические харак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теристики труб из полимерных материалов практически остаются постоянными в те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чение всего срока службы. Трубы из полимерных материалов почти на порядок легче металлических, поэтому операции погрузки-выгрузки и перевозки обходятся дешевле и не требуют применения тяжелой техники, они удобны в монтаже. Благодаря их от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носительно малой массе и достаточной гибкости можно проводить замены старых трубопроводов полиэтиленовыми трубами бестраншейными способами.</w:t>
      </w:r>
    </w:p>
    <w:p w:rsidR="00437991" w:rsidRPr="00550A9D" w:rsidRDefault="00437991" w:rsidP="00437991">
      <w:pPr>
        <w:keepNext/>
        <w:keepLines/>
        <w:widowControl w:val="0"/>
        <w:numPr>
          <w:ilvl w:val="0"/>
          <w:numId w:val="26"/>
        </w:numPr>
        <w:tabs>
          <w:tab w:val="left" w:pos="53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42" w:name="bookmark118"/>
      <w:bookmarkStart w:id="43" w:name="bookmark116"/>
      <w:bookmarkStart w:id="44" w:name="bookmark117"/>
      <w:bookmarkStart w:id="45" w:name="bookmark119"/>
      <w:bookmarkStart w:id="46" w:name="bookmark115"/>
      <w:bookmarkEnd w:id="42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территорий муниципального образования, неохваченных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централизованной системой водоснабжения</w:t>
      </w:r>
      <w:bookmarkEnd w:id="43"/>
      <w:bookmarkEnd w:id="44"/>
      <w:bookmarkEnd w:id="45"/>
      <w:bookmarkEnd w:id="46"/>
    </w:p>
    <w:p w:rsidR="00437991" w:rsidRPr="00550A9D" w:rsidRDefault="00437991" w:rsidP="0043799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 настоящее время на территории поселения наряду с централизованным водо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снабжением большая часть пользуется колодцами. В состав Калачиговского сельско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го поселения входит 5 населенных пунктов, не имеющих централизованного водо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снабжения: д. Большие Блины, д. Ирдым, д. Малые Блины, д. Починок, д. Сосняги.</w:t>
      </w:r>
    </w:p>
    <w:p w:rsidR="00437991" w:rsidRPr="00550A9D" w:rsidRDefault="00437991" w:rsidP="0043799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Как правило, вода децентрализованных источников по бактериологическим показателям не соответствует гигиеническим и санитарно-техническим нормативам в большинстве случаев. Характерным для воды децентрализованных источников является загрязнение азотом аммиака, нитратами, что связано как с влиянием близ расположенных источников загрязнения, так и с неудовлетворительной эксплуатацией и обслуживанием децентрализованных источников водоснабжения и водоотведения. Подземные воды, по сравнению с поверхностными, имеют более высокое качество, менее подвержены химическому, бактериологическому и радиоактивному загрязнению 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и предназначены, прежде всего, для удовлетворения питьевых и бытовых нужд населения.</w:t>
      </w:r>
    </w:p>
    <w:p w:rsidR="00437991" w:rsidRPr="00550A9D" w:rsidRDefault="00437991" w:rsidP="00437991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  <w:sectPr w:rsidR="00437991" w:rsidRPr="00550A9D" w:rsidSect="00CB305A">
          <w:footerReference w:type="default" r:id="rId11"/>
          <w:pgSz w:w="11900" w:h="16840"/>
          <w:pgMar w:top="1032" w:right="985" w:bottom="1164" w:left="1134" w:header="604" w:footer="3" w:gutter="0"/>
          <w:cols w:space="720"/>
          <w:noEndnote/>
          <w:docGrid w:linePitch="360"/>
        </w:sect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Вода, подаваемая населению должна соответствовать требованиям СанПиН 2.1.4.1075-01 «Гигиенические требования к качеству воды нецентрализованного водоснабжения».</w:t>
      </w:r>
    </w:p>
    <w:p w:rsidR="00437991" w:rsidRPr="00550A9D" w:rsidRDefault="00437991" w:rsidP="00437991">
      <w:pPr>
        <w:keepNext/>
        <w:keepLines/>
        <w:widowControl w:val="0"/>
        <w:numPr>
          <w:ilvl w:val="0"/>
          <w:numId w:val="26"/>
        </w:numPr>
        <w:tabs>
          <w:tab w:val="left" w:pos="603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47" w:name="bookmark123"/>
      <w:bookmarkStart w:id="48" w:name="bookmark121"/>
      <w:bookmarkStart w:id="49" w:name="bookmark122"/>
      <w:bookmarkStart w:id="50" w:name="bookmark124"/>
      <w:bookmarkStart w:id="51" w:name="bookmark120"/>
      <w:bookmarkEnd w:id="47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Описание существующих технических и технологических проблем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 водоснабжении муниципального образования</w:t>
      </w:r>
      <w:bookmarkEnd w:id="48"/>
      <w:bookmarkEnd w:id="49"/>
      <w:bookmarkEnd w:id="50"/>
      <w:bookmarkEnd w:id="51"/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 Калачиговском сельском поселении существуют следующие технические и технологические проблемы:</w:t>
      </w:r>
    </w:p>
    <w:p w:rsidR="00437991" w:rsidRPr="00550A9D" w:rsidRDefault="00437991" w:rsidP="00437991">
      <w:pPr>
        <w:widowControl w:val="0"/>
        <w:numPr>
          <w:ilvl w:val="0"/>
          <w:numId w:val="27"/>
        </w:numPr>
        <w:tabs>
          <w:tab w:val="left" w:pos="734"/>
        </w:tabs>
        <w:spacing w:after="0" w:line="240" w:lineRule="auto"/>
        <w:ind w:left="700" w:hanging="32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2" w:name="bookmark125"/>
      <w:bookmarkEnd w:id="52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Основные фонды сильно изношены, следствием этого является низкая надеж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ность работы систем и высокая угроза возникновения аварий;</w:t>
      </w:r>
    </w:p>
    <w:p w:rsidR="00437991" w:rsidRPr="00550A9D" w:rsidRDefault="00437991" w:rsidP="00437991">
      <w:pPr>
        <w:widowControl w:val="0"/>
        <w:numPr>
          <w:ilvl w:val="0"/>
          <w:numId w:val="27"/>
        </w:numPr>
        <w:tabs>
          <w:tab w:val="left" w:pos="762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3" w:name="bookmark126"/>
      <w:bookmarkEnd w:id="53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Уровень автоматизации системы холодного водоснабжения очень низкий;</w:t>
      </w:r>
    </w:p>
    <w:p w:rsidR="00437991" w:rsidRPr="00550A9D" w:rsidRDefault="00437991" w:rsidP="00437991">
      <w:pPr>
        <w:widowControl w:val="0"/>
        <w:numPr>
          <w:ilvl w:val="0"/>
          <w:numId w:val="27"/>
        </w:numPr>
        <w:tabs>
          <w:tab w:val="left" w:pos="762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4" w:name="bookmark127"/>
      <w:bookmarkEnd w:id="54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Отсутствуют сооружения подготовки и очистки воды;</w:t>
      </w:r>
    </w:p>
    <w:p w:rsidR="00437991" w:rsidRPr="00550A9D" w:rsidRDefault="00437991" w:rsidP="00437991">
      <w:pPr>
        <w:widowControl w:val="0"/>
        <w:numPr>
          <w:ilvl w:val="0"/>
          <w:numId w:val="27"/>
        </w:numPr>
        <w:tabs>
          <w:tab w:val="left" w:pos="762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5" w:name="bookmark128"/>
      <w:bookmarkEnd w:id="55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Уменьшение непроизводительных затрат и потерь воды;</w:t>
      </w:r>
    </w:p>
    <w:p w:rsidR="00437991" w:rsidRPr="00550A9D" w:rsidRDefault="00437991" w:rsidP="00437991">
      <w:pPr>
        <w:widowControl w:val="0"/>
        <w:numPr>
          <w:ilvl w:val="0"/>
          <w:numId w:val="27"/>
        </w:numPr>
        <w:tabs>
          <w:tab w:val="left" w:pos="762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6" w:name="bookmark129"/>
      <w:bookmarkEnd w:id="56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Отсутствуют зоны санитарной охраны II-го и III-го пояса вокруг скважин;</w:t>
      </w:r>
    </w:p>
    <w:p w:rsidR="00437991" w:rsidRPr="00550A9D" w:rsidRDefault="00437991" w:rsidP="00437991">
      <w:pPr>
        <w:widowControl w:val="0"/>
        <w:numPr>
          <w:ilvl w:val="0"/>
          <w:numId w:val="27"/>
        </w:numPr>
        <w:tabs>
          <w:tab w:val="left" w:pos="762"/>
        </w:tabs>
        <w:spacing w:after="48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7" w:name="bookmark130"/>
      <w:bookmarkEnd w:id="57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Своевременный анализ качества воды на скважинах.</w:t>
      </w:r>
    </w:p>
    <w:p w:rsidR="00437991" w:rsidRPr="00550A9D" w:rsidRDefault="00437991" w:rsidP="00437991">
      <w:pPr>
        <w:keepNext/>
        <w:keepLines/>
        <w:widowControl w:val="0"/>
        <w:numPr>
          <w:ilvl w:val="0"/>
          <w:numId w:val="26"/>
        </w:numPr>
        <w:tabs>
          <w:tab w:val="left" w:pos="603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58" w:name="bookmark134"/>
      <w:bookmarkStart w:id="59" w:name="bookmark132"/>
      <w:bookmarkStart w:id="60" w:name="bookmark133"/>
      <w:bookmarkStart w:id="61" w:name="bookmark135"/>
      <w:bookmarkStart w:id="62" w:name="bookmark131"/>
      <w:bookmarkEnd w:id="58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Для зон распространения вечномерзлых грунтов - описание существующих технических и технологических решений по предотвращению замерзания воды</w:t>
      </w:r>
      <w:bookmarkEnd w:id="59"/>
      <w:bookmarkEnd w:id="60"/>
      <w:bookmarkEnd w:id="61"/>
      <w:bookmarkEnd w:id="62"/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Зоны вечномерзлых грунтов на территории Калачиговского сельского поселения отсутствуют.</w:t>
      </w:r>
      <w:bookmarkStart w:id="63" w:name="bookmark136"/>
      <w:bookmarkStart w:id="64" w:name="bookmark137"/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3. Существующие балансы производительности сооружений системы водоснабжения и потребления воды и удельное водопотребление</w:t>
      </w:r>
      <w:bookmarkEnd w:id="63"/>
      <w:bookmarkEnd w:id="64"/>
    </w:p>
    <w:p w:rsidR="00437991" w:rsidRPr="00550A9D" w:rsidRDefault="00437991" w:rsidP="00437991">
      <w:pPr>
        <w:keepNext/>
        <w:keepLines/>
        <w:widowControl w:val="0"/>
        <w:numPr>
          <w:ilvl w:val="0"/>
          <w:numId w:val="28"/>
        </w:numPr>
        <w:tabs>
          <w:tab w:val="left" w:pos="551"/>
        </w:tabs>
        <w:spacing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65" w:name="bookmark140"/>
      <w:bookmarkStart w:id="66" w:name="bookmark138"/>
      <w:bookmarkStart w:id="67" w:name="bookmark139"/>
      <w:bookmarkStart w:id="68" w:name="bookmark141"/>
      <w:bookmarkEnd w:id="65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Общий водный баланс подачи и реализации воды</w:t>
      </w:r>
      <w:bookmarkEnd w:id="66"/>
      <w:bookmarkEnd w:id="67"/>
      <w:bookmarkEnd w:id="68"/>
    </w:p>
    <w:p w:rsidR="00437991" w:rsidRPr="00550A9D" w:rsidRDefault="00437991" w:rsidP="00437991">
      <w:pPr>
        <w:widowControl w:val="0"/>
        <w:spacing w:after="18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Коммерческий учет воды на комплексе водозаборных сооружений организован на 2 скважинах из 5.</w:t>
      </w:r>
    </w:p>
    <w:p w:rsidR="00437991" w:rsidRPr="00550A9D" w:rsidRDefault="00437991" w:rsidP="00437991">
      <w:pPr>
        <w:widowControl w:val="0"/>
        <w:spacing w:after="18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Объем реализации холодной воды в 2021 году составил 78000 м</w:t>
      </w:r>
      <w:r w:rsidRPr="00550A9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. Объем забора воды из скважин фактически продиктован потребностью объемов воды на реализа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цию (полезный отпуск) и расходов воды на собственные и технологические нужды, потерями воды в сети. Общий водный баланс представлен таблице 3.1</w:t>
      </w:r>
    </w:p>
    <w:p w:rsidR="00437991" w:rsidRPr="00550A9D" w:rsidRDefault="00437991" w:rsidP="00437991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3.1 - Общий водный баланс подачи и реализации воды за 2021 год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23"/>
        <w:gridCol w:w="3523"/>
        <w:gridCol w:w="2588"/>
      </w:tblGrid>
      <w:tr w:rsidR="00437991" w:rsidRPr="00550A9D" w:rsidTr="00876005">
        <w:trPr>
          <w:trHeight w:val="346"/>
          <w:jc w:val="center"/>
        </w:trPr>
        <w:tc>
          <w:tcPr>
            <w:tcW w:w="70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2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Значение</w:t>
            </w:r>
          </w:p>
        </w:tc>
      </w:tr>
      <w:tr w:rsidR="00437991" w:rsidRPr="00550A9D" w:rsidTr="00876005">
        <w:trPr>
          <w:trHeight w:hRule="exact" w:val="336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2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437991" w:rsidRPr="00550A9D" w:rsidTr="00876005">
        <w:trPr>
          <w:trHeight w:hRule="exact" w:val="326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Поднято воды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78000</w:t>
            </w:r>
          </w:p>
        </w:tc>
      </w:tr>
      <w:tr w:rsidR="00437991" w:rsidRPr="00550A9D" w:rsidTr="00876005">
        <w:trPr>
          <w:trHeight w:hRule="exact" w:val="653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Возврат в голову сооруже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ний промывных вод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437991" w:rsidRPr="00550A9D" w:rsidTr="00876005">
        <w:trPr>
          <w:trHeight w:hRule="exact" w:val="653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Технологические расходы (с.н. КВОС )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437991" w:rsidRPr="00550A9D" w:rsidTr="00876005">
        <w:trPr>
          <w:trHeight w:hRule="exact" w:val="662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Объем пропущенной воды через очистные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437991" w:rsidRPr="00550A9D" w:rsidTr="00876005">
        <w:trPr>
          <w:trHeight w:hRule="exact" w:val="331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Подано в сеть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78000</w:t>
            </w:r>
          </w:p>
        </w:tc>
      </w:tr>
      <w:tr w:rsidR="00437991" w:rsidRPr="00550A9D" w:rsidTr="00876005">
        <w:trPr>
          <w:trHeight w:hRule="exact" w:val="326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437991" w:rsidRPr="00550A9D" w:rsidTr="00876005">
        <w:trPr>
          <w:trHeight w:hRule="exact" w:val="653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Потери в сетях % от по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данной воды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%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437991" w:rsidRPr="00550A9D" w:rsidTr="00876005">
        <w:trPr>
          <w:trHeight w:hRule="exact" w:val="341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Отпущено воды всего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78000</w:t>
            </w:r>
          </w:p>
        </w:tc>
      </w:tr>
    </w:tbl>
    <w:p w:rsidR="00437991" w:rsidRPr="00550A9D" w:rsidRDefault="00437991" w:rsidP="00437991">
      <w:pPr>
        <w:widowControl w:val="0"/>
        <w:spacing w:after="0" w:line="240" w:lineRule="auto"/>
        <w:ind w:left="10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*не все потребители подключены к системе централизованного водоотведения</w:t>
      </w:r>
    </w:p>
    <w:p w:rsidR="00437991" w:rsidRPr="00550A9D" w:rsidRDefault="00437991" w:rsidP="00437991">
      <w:pPr>
        <w:widowControl w:val="0"/>
        <w:spacing w:after="179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437991" w:rsidRPr="00550A9D" w:rsidRDefault="00437991" w:rsidP="00437991">
      <w:pPr>
        <w:widowControl w:val="0"/>
        <w:spacing w:after="18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На протяжении последних лет наблюдается тенденция к рациональному и эко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номному потреблению холодной воды и, следовательно, снижению объемов реализа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ции всеми категориями потребителей холодной воды и соответственно количества объемов водоотведения.</w:t>
      </w:r>
    </w:p>
    <w:p w:rsidR="00437991" w:rsidRPr="00550A9D" w:rsidRDefault="00437991" w:rsidP="00437991">
      <w:pPr>
        <w:keepNext/>
        <w:keepLines/>
        <w:widowControl w:val="0"/>
        <w:numPr>
          <w:ilvl w:val="0"/>
          <w:numId w:val="28"/>
        </w:numPr>
        <w:tabs>
          <w:tab w:val="left" w:pos="573"/>
        </w:tabs>
        <w:spacing w:after="1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69" w:name="bookmark145"/>
      <w:bookmarkStart w:id="70" w:name="bookmark143"/>
      <w:bookmarkStart w:id="71" w:name="bookmark144"/>
      <w:bookmarkStart w:id="72" w:name="bookmark146"/>
      <w:bookmarkStart w:id="73" w:name="bookmark142"/>
      <w:bookmarkEnd w:id="69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Территориальный водный баланс подачи воды по зонам действия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водопроводных сооружений</w:t>
      </w:r>
      <w:bookmarkEnd w:id="70"/>
      <w:bookmarkEnd w:id="71"/>
      <w:bookmarkEnd w:id="72"/>
      <w:bookmarkEnd w:id="73"/>
    </w:p>
    <w:p w:rsidR="00437991" w:rsidRPr="00550A9D" w:rsidRDefault="00437991" w:rsidP="00437991">
      <w:pPr>
        <w:widowControl w:val="0"/>
        <w:spacing w:after="18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 Калачиговском СП централизованное водоснабжение осуществляется только на территории д. Калачиги. Структура потребления представлена на рисунке 3.1.</w:t>
      </w:r>
    </w:p>
    <w:p w:rsidR="00437991" w:rsidRPr="00550A9D" w:rsidRDefault="00437991" w:rsidP="00437991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sz w:val="2"/>
          <w:szCs w:val="2"/>
          <w:lang w:bidi="ru-RU"/>
        </w:rPr>
      </w:pPr>
      <w:r w:rsidRPr="00550A9D">
        <w:rPr>
          <w:rFonts w:ascii="Courier New" w:eastAsia="Courier New" w:hAnsi="Courier New" w:cs="Courier New"/>
          <w:noProof/>
          <w:sz w:val="24"/>
          <w:szCs w:val="24"/>
        </w:rPr>
        <w:drawing>
          <wp:inline distT="0" distB="0" distL="0" distR="0" wp14:anchorId="318B7638" wp14:editId="4E431E5B">
            <wp:extent cx="4584065" cy="2755265"/>
            <wp:effectExtent l="0" t="0" r="0" b="0"/>
            <wp:docPr id="1" name="Picut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4584065" cy="275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991" w:rsidRPr="00550A9D" w:rsidRDefault="00437991" w:rsidP="004379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Рисунок 3.1. Территориальный водный баланс Калачиговского СП</w:t>
      </w:r>
    </w:p>
    <w:p w:rsidR="00437991" w:rsidRPr="00550A9D" w:rsidRDefault="00437991" w:rsidP="00437991">
      <w:pPr>
        <w:widowControl w:val="0"/>
        <w:spacing w:after="179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437991" w:rsidRPr="00550A9D" w:rsidRDefault="00437991" w:rsidP="00437991">
      <w:pPr>
        <w:widowControl w:val="0"/>
        <w:spacing w:after="18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Территориальный водный баланс подачи воды по зонам действия водопровод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сооружений представлен в таблице 3.2 (годовой и в сутки максимального водопотребления).</w:t>
      </w:r>
    </w:p>
    <w:p w:rsidR="00437991" w:rsidRPr="00550A9D" w:rsidRDefault="00437991" w:rsidP="00437991">
      <w:pPr>
        <w:widowControl w:val="0"/>
        <w:spacing w:after="18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Нормы расхода воды в сутки наибольшего водопотребления указаны в СНиП 2.04.01-85* «Внутренний водопровод и канализация зданий».</w:t>
      </w:r>
    </w:p>
    <w:p w:rsidR="00437991" w:rsidRPr="00550A9D" w:rsidRDefault="00437991" w:rsidP="004379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3.2 - Территориальный водный баланс подачи воды за 2021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2"/>
        <w:gridCol w:w="2702"/>
        <w:gridCol w:w="3049"/>
      </w:tblGrid>
      <w:tr w:rsidR="00437991" w:rsidRPr="00550A9D" w:rsidTr="00876005">
        <w:trPr>
          <w:trHeight w:val="800"/>
          <w:jc w:val="center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 пункт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Годовое потребление,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Сутки максимального потреб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ления,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437991" w:rsidRPr="00550A9D" w:rsidTr="00876005">
        <w:trPr>
          <w:trHeight w:hRule="exact" w:val="389"/>
          <w:jc w:val="center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Калачиги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78000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215,0</w:t>
            </w:r>
          </w:p>
        </w:tc>
      </w:tr>
      <w:tr w:rsidR="00437991" w:rsidRPr="00550A9D" w:rsidTr="00876005">
        <w:trPr>
          <w:trHeight w:hRule="exact" w:val="398"/>
          <w:jc w:val="center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78000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215,0</w:t>
            </w:r>
          </w:p>
        </w:tc>
      </w:tr>
    </w:tbl>
    <w:p w:rsidR="00437991" w:rsidRPr="00550A9D" w:rsidRDefault="00437991" w:rsidP="00437991">
      <w:pPr>
        <w:widowControl w:val="0"/>
        <w:spacing w:after="0" w:line="240" w:lineRule="auto"/>
        <w:rPr>
          <w:rFonts w:ascii="Courier New" w:eastAsia="Courier New" w:hAnsi="Courier New" w:cs="Courier New"/>
          <w:sz w:val="2"/>
          <w:szCs w:val="2"/>
          <w:lang w:bidi="ru-RU"/>
        </w:rPr>
      </w:pPr>
      <w:r w:rsidRPr="00550A9D">
        <w:rPr>
          <w:rFonts w:ascii="Courier New" w:eastAsia="Courier New" w:hAnsi="Courier New" w:cs="Courier New"/>
          <w:sz w:val="24"/>
          <w:szCs w:val="24"/>
          <w:lang w:bidi="ru-RU"/>
        </w:rPr>
        <w:br w:type="page"/>
      </w:r>
    </w:p>
    <w:p w:rsidR="00437991" w:rsidRPr="00550A9D" w:rsidRDefault="00437991" w:rsidP="00437991">
      <w:pPr>
        <w:keepNext/>
        <w:keepLines/>
        <w:widowControl w:val="0"/>
        <w:numPr>
          <w:ilvl w:val="0"/>
          <w:numId w:val="28"/>
        </w:numPr>
        <w:tabs>
          <w:tab w:val="left" w:pos="594"/>
        </w:tabs>
        <w:spacing w:after="26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74" w:name="bookmark150"/>
      <w:bookmarkStart w:id="75" w:name="bookmark148"/>
      <w:bookmarkStart w:id="76" w:name="bookmark149"/>
      <w:bookmarkStart w:id="77" w:name="bookmark151"/>
      <w:bookmarkStart w:id="78" w:name="bookmark147"/>
      <w:bookmarkEnd w:id="74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Структурный водный баланс реализации воды по группам потребителей</w:t>
      </w:r>
      <w:bookmarkEnd w:id="75"/>
      <w:bookmarkEnd w:id="76"/>
      <w:bookmarkEnd w:id="77"/>
      <w:bookmarkEnd w:id="78"/>
    </w:p>
    <w:p w:rsidR="00437991" w:rsidRPr="00550A9D" w:rsidRDefault="00437991" w:rsidP="00437991">
      <w:pPr>
        <w:widowControl w:val="0"/>
        <w:spacing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Структура водопотребления Калачиговского СП по группам потребителей пред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ставлена на рисунке 3.2.</w:t>
      </w:r>
    </w:p>
    <w:p w:rsidR="00437991" w:rsidRPr="00550A9D" w:rsidRDefault="00437991" w:rsidP="00437991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sz w:val="2"/>
          <w:szCs w:val="2"/>
          <w:lang w:bidi="ru-RU"/>
        </w:rPr>
      </w:pPr>
      <w:r w:rsidRPr="00550A9D">
        <w:rPr>
          <w:rFonts w:ascii="Courier New" w:eastAsia="Courier New" w:hAnsi="Courier New" w:cs="Courier New"/>
          <w:noProof/>
          <w:sz w:val="24"/>
          <w:szCs w:val="24"/>
        </w:rPr>
        <w:drawing>
          <wp:inline distT="0" distB="0" distL="0" distR="0" wp14:anchorId="7FF064FE" wp14:editId="445F5F9B">
            <wp:extent cx="4584065" cy="2755265"/>
            <wp:effectExtent l="0" t="0" r="0" b="0"/>
            <wp:docPr id="2" name="Picut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4584065" cy="275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991" w:rsidRPr="00550A9D" w:rsidRDefault="00437991" w:rsidP="00437991">
      <w:pPr>
        <w:widowControl w:val="0"/>
        <w:spacing w:after="199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437991" w:rsidRPr="00550A9D" w:rsidRDefault="00437991" w:rsidP="00437991">
      <w:pPr>
        <w:widowControl w:val="0"/>
        <w:spacing w:after="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Рисунок 3.2. Структурный водный баланс Калачиговского СП</w:t>
      </w:r>
    </w:p>
    <w:p w:rsidR="00437991" w:rsidRPr="00550A9D" w:rsidRDefault="00437991" w:rsidP="00437991">
      <w:pPr>
        <w:widowControl w:val="0"/>
        <w:spacing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Структурный водный баланс реализации воды по группам потребителей представлен в таблице 3.3 (годовой и в сутки максимального водопотребления). Нор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мы расхода воды в сутки наибольшего водопотребления указаны в СНиП 2.04.01-85* «Внутренний водопровод и канализация зданий».</w:t>
      </w:r>
    </w:p>
    <w:p w:rsidR="00437991" w:rsidRPr="00550A9D" w:rsidRDefault="00437991" w:rsidP="00437991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3.2 - Структурный водный баланс подачи воды</w:t>
      </w:r>
    </w:p>
    <w:tbl>
      <w:tblPr>
        <w:tblOverlap w:val="never"/>
        <w:tblW w:w="978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1"/>
        <w:gridCol w:w="2750"/>
        <w:gridCol w:w="3360"/>
      </w:tblGrid>
      <w:tr w:rsidR="00437991" w:rsidRPr="00550A9D" w:rsidTr="00876005">
        <w:trPr>
          <w:trHeight w:val="788"/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Потребители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Годовое потребле</w:t>
            </w: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softHyphen/>
              <w:t>ние, м</w:t>
            </w: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Сутки максимального </w:t>
            </w:r>
          </w:p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по</w:t>
            </w: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softHyphen/>
              <w:t>требления, м</w:t>
            </w: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437991" w:rsidRPr="00550A9D" w:rsidTr="00876005">
        <w:trPr>
          <w:trHeight w:hRule="exact" w:val="360"/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население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17600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49,0</w:t>
            </w:r>
          </w:p>
        </w:tc>
      </w:tr>
      <w:tr w:rsidR="00437991" w:rsidRPr="00550A9D" w:rsidTr="00876005">
        <w:trPr>
          <w:trHeight w:hRule="exact" w:val="331"/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бюджетные организации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13800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38,0</w:t>
            </w:r>
          </w:p>
        </w:tc>
      </w:tr>
      <w:tr w:rsidR="00437991" w:rsidRPr="00550A9D" w:rsidTr="00876005">
        <w:trPr>
          <w:trHeight w:hRule="exact" w:val="331"/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прочие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46600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128,0</w:t>
            </w:r>
          </w:p>
        </w:tc>
      </w:tr>
      <w:tr w:rsidR="00437991" w:rsidRPr="00550A9D" w:rsidTr="00876005">
        <w:trPr>
          <w:trHeight w:hRule="exact" w:val="394"/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78000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215,0</w:t>
            </w:r>
          </w:p>
        </w:tc>
      </w:tr>
    </w:tbl>
    <w:p w:rsidR="00437991" w:rsidRPr="00550A9D" w:rsidRDefault="00437991" w:rsidP="00437991">
      <w:pPr>
        <w:keepNext/>
        <w:keepLines/>
        <w:widowControl w:val="0"/>
        <w:tabs>
          <w:tab w:val="left" w:pos="538"/>
        </w:tabs>
        <w:spacing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79" w:name="bookmark155"/>
      <w:bookmarkStart w:id="80" w:name="bookmark153"/>
      <w:bookmarkStart w:id="81" w:name="bookmark154"/>
      <w:bookmarkStart w:id="82" w:name="bookmark156"/>
      <w:bookmarkStart w:id="83" w:name="bookmark152"/>
      <w:bookmarkEnd w:id="79"/>
    </w:p>
    <w:p w:rsidR="00437991" w:rsidRPr="00550A9D" w:rsidRDefault="00437991" w:rsidP="00437991">
      <w:pPr>
        <w:keepNext/>
        <w:keepLines/>
        <w:widowControl w:val="0"/>
        <w:numPr>
          <w:ilvl w:val="0"/>
          <w:numId w:val="28"/>
        </w:numPr>
        <w:tabs>
          <w:tab w:val="left" w:pos="538"/>
        </w:tabs>
        <w:spacing w:after="1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действующих нормах удельного водопотребления населения и о фактическом удельном водопотреблении с указанием способов его оценки</w:t>
      </w:r>
      <w:bookmarkEnd w:id="80"/>
      <w:bookmarkEnd w:id="81"/>
      <w:bookmarkEnd w:id="82"/>
      <w:bookmarkEnd w:id="83"/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Общий расход воды на нужды населения пропорционален числу жителей в насе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ленном пункте, а также расходу воды на хозяйственно-питьевые нужды, приходяще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муся на одного жителя, т.е. норме водопотребления. Норма удельного водопотребления учитывает количество воды, потребляемое одним человеком в сутки на хозяй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ственно-питьевые нужды. В настоящее время действующим СНиП 2.04.02-84* «Во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доснабжение наружные сети и 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сооружения» предусмотрены следующие расчетные среднесуточные расходы на хозяйственно-питьевые нужды одного жителя :125-160 л/сут. Выбор нормы водопотребления в указанных диапазонах производится с учетом природно-климатических условий, мощности источника водоснабжения, уклада жиз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 населения и других местных условий.</w:t>
      </w:r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 Калачиговском СП удельная норма потребления принимается равной 160 лит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ров в сутки на человека.</w:t>
      </w:r>
    </w:p>
    <w:p w:rsidR="00437991" w:rsidRPr="00550A9D" w:rsidRDefault="00437991" w:rsidP="00437991">
      <w:pPr>
        <w:widowControl w:val="0"/>
        <w:spacing w:after="6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Для районов, где водопользование предусмотрено из водозаборных колонок, среднесуточная норма водопотребления на одного жителя принимается 30-50 л/сут.</w:t>
      </w:r>
      <w:bookmarkStart w:id="84" w:name="bookmark160"/>
      <w:bookmarkStart w:id="85" w:name="bookmark158"/>
      <w:bookmarkStart w:id="86" w:name="bookmark159"/>
      <w:bookmarkStart w:id="87" w:name="bookmark161"/>
      <w:bookmarkStart w:id="88" w:name="bookmark157"/>
      <w:bookmarkEnd w:id="84"/>
    </w:p>
    <w:p w:rsidR="00437991" w:rsidRPr="00550A9D" w:rsidRDefault="00437991" w:rsidP="00437991">
      <w:pPr>
        <w:widowControl w:val="0"/>
        <w:spacing w:after="6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Описание системы коммерческого приборного учета воды, отпущенной из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br/>
        <w:t>сетей абонентам и анализ планов по установке приборов учета</w:t>
      </w:r>
      <w:bookmarkEnd w:id="85"/>
      <w:bookmarkEnd w:id="86"/>
      <w:bookmarkEnd w:id="87"/>
      <w:bookmarkEnd w:id="88"/>
    </w:p>
    <w:p w:rsidR="00437991" w:rsidRPr="00550A9D" w:rsidRDefault="00437991" w:rsidP="00437991">
      <w:pPr>
        <w:widowControl w:val="0"/>
        <w:spacing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 количестве установленных приборов коммерческого учета воды на момент обследования отражены в таблице 3.3.</w:t>
      </w:r>
    </w:p>
    <w:p w:rsidR="00437991" w:rsidRPr="00550A9D" w:rsidRDefault="00437991" w:rsidP="00437991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3.3 - Количество установленных водяных счетчиков по Калачиговскому СП</w:t>
      </w:r>
    </w:p>
    <w:tbl>
      <w:tblPr>
        <w:tblOverlap w:val="never"/>
        <w:tblW w:w="977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5"/>
        <w:gridCol w:w="4491"/>
      </w:tblGrid>
      <w:tr w:rsidR="00437991" w:rsidRPr="00550A9D" w:rsidTr="00876005">
        <w:trPr>
          <w:trHeight w:val="336"/>
          <w:jc w:val="center"/>
        </w:trPr>
        <w:tc>
          <w:tcPr>
            <w:tcW w:w="528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Наличие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Кол-во</w:t>
            </w:r>
          </w:p>
        </w:tc>
      </w:tr>
      <w:tr w:rsidR="00437991" w:rsidRPr="00550A9D" w:rsidTr="00876005">
        <w:trPr>
          <w:trHeight w:hRule="exact" w:val="331"/>
          <w:jc w:val="center"/>
        </w:trPr>
        <w:tc>
          <w:tcPr>
            <w:tcW w:w="5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установлены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</w:tr>
      <w:tr w:rsidR="00437991" w:rsidRPr="00550A9D" w:rsidTr="00876005">
        <w:trPr>
          <w:trHeight w:hRule="exact" w:val="346"/>
          <w:jc w:val="center"/>
        </w:trPr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отсутствуют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596</w:t>
            </w:r>
          </w:p>
        </w:tc>
      </w:tr>
    </w:tbl>
    <w:p w:rsidR="00437991" w:rsidRPr="00550A9D" w:rsidRDefault="00437991" w:rsidP="00437991">
      <w:pPr>
        <w:widowControl w:val="0"/>
        <w:spacing w:after="299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437991" w:rsidRPr="00550A9D" w:rsidRDefault="00437991" w:rsidP="00437991">
      <w:pPr>
        <w:widowControl w:val="0"/>
        <w:spacing w:after="30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За 2021 год доля потребителей воды с установленными приборами учета состав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лял 1%.</w:t>
      </w:r>
    </w:p>
    <w:p w:rsidR="00437991" w:rsidRPr="00550A9D" w:rsidRDefault="00437991" w:rsidP="00437991">
      <w:pPr>
        <w:widowControl w:val="0"/>
        <w:spacing w:after="80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Таким образом, оценка удельного водопотребления не может быть выполнена на основании мониторинга фактического потребления.</w:t>
      </w:r>
    </w:p>
    <w:p w:rsidR="00437991" w:rsidRPr="00550A9D" w:rsidRDefault="00437991" w:rsidP="00437991">
      <w:pPr>
        <w:keepNext/>
        <w:keepLines/>
        <w:widowControl w:val="0"/>
        <w:numPr>
          <w:ilvl w:val="0"/>
          <w:numId w:val="28"/>
        </w:numPr>
        <w:tabs>
          <w:tab w:val="left" w:pos="543"/>
        </w:tabs>
        <w:spacing w:after="1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89" w:name="bookmark165"/>
      <w:bookmarkStart w:id="90" w:name="bookmark163"/>
      <w:bookmarkStart w:id="91" w:name="bookmark164"/>
      <w:bookmarkStart w:id="92" w:name="bookmark166"/>
      <w:bookmarkStart w:id="93" w:name="bookmark162"/>
      <w:bookmarkEnd w:id="89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Анализ резервов и дефицитов производственных мощностей системы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водоснабжения поселения</w:t>
      </w:r>
      <w:bookmarkEnd w:id="90"/>
      <w:bookmarkEnd w:id="91"/>
      <w:bookmarkEnd w:id="92"/>
      <w:bookmarkEnd w:id="93"/>
    </w:p>
    <w:p w:rsidR="00437991" w:rsidRPr="00550A9D" w:rsidRDefault="00437991" w:rsidP="00437991">
      <w:pPr>
        <w:widowControl w:val="0"/>
        <w:spacing w:after="24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 период с 2014 по 2028 год ожидается сохранение тенденции к уменьшению водопотребления жителями и предприятиями Калачиговского СП.</w:t>
      </w:r>
    </w:p>
    <w:p w:rsidR="00437991" w:rsidRPr="00550A9D" w:rsidRDefault="00437991" w:rsidP="00437991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94" w:name="bookmark167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4. Перспективное потребление коммунальных ресурсов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 сфере водоснабжения</w:t>
      </w:r>
      <w:bookmarkEnd w:id="94"/>
    </w:p>
    <w:p w:rsidR="00437991" w:rsidRPr="00550A9D" w:rsidRDefault="00437991" w:rsidP="00437991">
      <w:pPr>
        <w:keepNext/>
        <w:keepLines/>
        <w:widowControl w:val="0"/>
        <w:numPr>
          <w:ilvl w:val="0"/>
          <w:numId w:val="29"/>
        </w:numPr>
        <w:tabs>
          <w:tab w:val="left" w:pos="570"/>
        </w:tabs>
        <w:spacing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95" w:name="bookmark170"/>
      <w:bookmarkStart w:id="96" w:name="bookmark168"/>
      <w:bookmarkStart w:id="97" w:name="bookmark169"/>
      <w:bookmarkStart w:id="98" w:name="bookmark171"/>
      <w:bookmarkEnd w:id="95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фактическом и ожидаемом потреблении воды</w:t>
      </w:r>
      <w:bookmarkEnd w:id="96"/>
      <w:bookmarkEnd w:id="97"/>
      <w:bookmarkEnd w:id="98"/>
    </w:p>
    <w:p w:rsidR="00437991" w:rsidRPr="00550A9D" w:rsidRDefault="00437991" w:rsidP="00437991">
      <w:pPr>
        <w:widowControl w:val="0"/>
        <w:spacing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99" w:name="bookmark172"/>
      <w:bookmarkStart w:id="100" w:name="bookmark173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Потребление воды в 2021 году (рассчитано исходя из нормативов и данных о фактическом потреблении) составило 67500 м</w:t>
      </w:r>
      <w:r w:rsidRPr="00550A9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, в средние сутки 182 м</w:t>
      </w:r>
      <w:r w:rsidRPr="00550A9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, в максималь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ные сутки расход составил 186 м</w:t>
      </w:r>
      <w:r w:rsidRPr="00550A9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. К 2028 ожидаемое потребление составит 62260 м</w:t>
      </w:r>
      <w:r w:rsidRPr="00550A9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, в средние сутки 164,5 м</w:t>
      </w:r>
      <w:r w:rsidRPr="00550A9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, в максимальные сутки расход составил 168,1 м</w:t>
      </w:r>
      <w:r w:rsidRPr="00550A9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  <w:bookmarkEnd w:id="99"/>
      <w:bookmarkEnd w:id="100"/>
    </w:p>
    <w:p w:rsidR="00437991" w:rsidRPr="00550A9D" w:rsidRDefault="00437991" w:rsidP="00437991">
      <w:pPr>
        <w:keepNext/>
        <w:keepLines/>
        <w:widowControl w:val="0"/>
        <w:numPr>
          <w:ilvl w:val="0"/>
          <w:numId w:val="29"/>
        </w:numPr>
        <w:tabs>
          <w:tab w:val="left" w:pos="570"/>
        </w:tabs>
        <w:spacing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01" w:name="bookmark176"/>
      <w:bookmarkStart w:id="102" w:name="bookmark174"/>
      <w:bookmarkStart w:id="103" w:name="bookmark175"/>
      <w:bookmarkStart w:id="104" w:name="bookmark177"/>
      <w:bookmarkEnd w:id="101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Описание территориальной структуры потребления воды</w:t>
      </w:r>
      <w:bookmarkEnd w:id="102"/>
      <w:bookmarkEnd w:id="103"/>
      <w:bookmarkEnd w:id="104"/>
    </w:p>
    <w:p w:rsidR="00437991" w:rsidRPr="00550A9D" w:rsidRDefault="00437991" w:rsidP="00437991">
      <w:pPr>
        <w:widowControl w:val="0"/>
        <w:spacing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05" w:name="bookmark178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Насосные станции I подъема воды находятся в павильонах над водозаборными скважинами. Доля объема воды перекачиваемой данными станциями составляет 100%. На территории Калачиговского СП централизованное водоснабжение осу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ществляется только в д. Калачиги. Годовое и суточное потребление воды представле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 в таблице 3.2 и на рисунке 3.1.</w:t>
      </w:r>
      <w:bookmarkEnd w:id="105"/>
    </w:p>
    <w:p w:rsidR="00437991" w:rsidRPr="00550A9D" w:rsidRDefault="00437991" w:rsidP="00437991">
      <w:pPr>
        <w:keepNext/>
        <w:keepLines/>
        <w:widowControl w:val="0"/>
        <w:numPr>
          <w:ilvl w:val="0"/>
          <w:numId w:val="29"/>
        </w:numPr>
        <w:tabs>
          <w:tab w:val="left" w:pos="570"/>
        </w:tabs>
        <w:spacing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06" w:name="bookmark181"/>
      <w:bookmarkStart w:id="107" w:name="bookmark179"/>
      <w:bookmarkStart w:id="108" w:name="bookmark180"/>
      <w:bookmarkStart w:id="109" w:name="bookmark182"/>
      <w:bookmarkEnd w:id="106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Оценка расходов воды на водоснабжение по типам абонентов</w:t>
      </w:r>
      <w:bookmarkEnd w:id="107"/>
      <w:bookmarkEnd w:id="108"/>
      <w:bookmarkEnd w:id="109"/>
    </w:p>
    <w:p w:rsidR="00437991" w:rsidRPr="00550A9D" w:rsidRDefault="00437991" w:rsidP="00437991">
      <w:pPr>
        <w:widowControl w:val="0"/>
        <w:spacing w:after="26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Оценка расходов воды на водоснабжение по типам абонентов в виде прогноза представлена в таблице 4.1</w:t>
      </w:r>
    </w:p>
    <w:p w:rsidR="00437991" w:rsidRPr="00550A9D" w:rsidRDefault="00437991" w:rsidP="00437991">
      <w:pPr>
        <w:widowControl w:val="0"/>
        <w:tabs>
          <w:tab w:val="left" w:leader="underscore" w:pos="103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4.1 - Оценка  расходов воды на водоснабжение по типам абонентов</w:t>
      </w:r>
    </w:p>
    <w:tbl>
      <w:tblPr>
        <w:tblOverlap w:val="never"/>
        <w:tblW w:w="99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71"/>
        <w:gridCol w:w="1603"/>
        <w:gridCol w:w="1430"/>
        <w:gridCol w:w="1051"/>
        <w:gridCol w:w="1056"/>
        <w:gridCol w:w="1051"/>
        <w:gridCol w:w="1260"/>
      </w:tblGrid>
      <w:tr w:rsidR="00437991" w:rsidRPr="00550A9D" w:rsidTr="00876005">
        <w:trPr>
          <w:trHeight w:val="398"/>
          <w:jc w:val="center"/>
        </w:trPr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Тип абонентов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58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Прогнозный расход, тыс. м3</w:t>
            </w:r>
          </w:p>
        </w:tc>
      </w:tr>
      <w:tr w:rsidR="00437991" w:rsidRPr="00550A9D" w:rsidTr="00876005">
        <w:trPr>
          <w:trHeight w:hRule="exact" w:val="475"/>
          <w:jc w:val="center"/>
        </w:trPr>
        <w:tc>
          <w:tcPr>
            <w:tcW w:w="2471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2017-2028</w:t>
            </w:r>
          </w:p>
        </w:tc>
      </w:tr>
      <w:tr w:rsidR="00437991" w:rsidRPr="00550A9D" w:rsidTr="00876005">
        <w:trPr>
          <w:trHeight w:hRule="exact" w:val="605"/>
          <w:jc w:val="center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жилые здания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17,60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16,30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15,97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15,65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15,34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15,03</w:t>
            </w:r>
          </w:p>
        </w:tc>
      </w:tr>
      <w:tr w:rsidR="00437991" w:rsidRPr="00550A9D" w:rsidTr="00876005">
        <w:trPr>
          <w:trHeight w:hRule="exact" w:val="984"/>
          <w:jc w:val="center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объекты обществен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но-делового значе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13,80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13,30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13,03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12,77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12,52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12,27</w:t>
            </w:r>
          </w:p>
        </w:tc>
      </w:tr>
      <w:tr w:rsidR="00437991" w:rsidRPr="00550A9D" w:rsidTr="00876005">
        <w:trPr>
          <w:trHeight w:hRule="exact" w:val="442"/>
          <w:jc w:val="center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прочие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46,60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37,90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37,14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36,40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35,67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34,96</w:t>
            </w:r>
          </w:p>
        </w:tc>
      </w:tr>
      <w:tr w:rsidR="00437991" w:rsidRPr="00550A9D" w:rsidTr="00876005">
        <w:trPr>
          <w:trHeight w:hRule="exact" w:val="562"/>
          <w:jc w:val="center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78,00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67,50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66,15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64,83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63,53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62,26</w:t>
            </w:r>
          </w:p>
        </w:tc>
      </w:tr>
    </w:tbl>
    <w:p w:rsidR="00437991" w:rsidRPr="00550A9D" w:rsidRDefault="00437991" w:rsidP="0043799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Водоснабжение по населению (жилых зданий) рассчитано исходя из динамики снижения удельного потребления на одного человека и численности муниципального образования. Таким образом, ожидаемое удельное водопотребление на одного чело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века в сутки к 2028 году составит 70 литров в сутки на человека.</w:t>
      </w:r>
    </w:p>
    <w:p w:rsidR="00437991" w:rsidRPr="00550A9D" w:rsidRDefault="00437991" w:rsidP="00437991">
      <w:pPr>
        <w:keepNext/>
        <w:keepLines/>
        <w:widowControl w:val="0"/>
        <w:numPr>
          <w:ilvl w:val="0"/>
          <w:numId w:val="29"/>
        </w:numPr>
        <w:tabs>
          <w:tab w:val="left" w:pos="592"/>
        </w:tabs>
        <w:spacing w:after="1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10" w:name="bookmark186"/>
      <w:bookmarkStart w:id="111" w:name="bookmark184"/>
      <w:bookmarkStart w:id="112" w:name="bookmark185"/>
      <w:bookmarkStart w:id="113" w:name="bookmark187"/>
      <w:bookmarkStart w:id="114" w:name="bookmark183"/>
      <w:bookmarkEnd w:id="110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фактических и планируемых потерях воды при ее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транспортировке</w:t>
      </w:r>
      <w:bookmarkEnd w:id="111"/>
      <w:bookmarkEnd w:id="112"/>
      <w:bookmarkEnd w:id="113"/>
      <w:bookmarkEnd w:id="114"/>
    </w:p>
    <w:p w:rsidR="00437991" w:rsidRPr="00550A9D" w:rsidRDefault="00437991" w:rsidP="00437991">
      <w:pPr>
        <w:widowControl w:val="0"/>
        <w:spacing w:after="180" w:line="240" w:lineRule="auto"/>
        <w:ind w:firstLine="96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 фактических потерях воды при её транспортировке приведены в таблице 4.2.</w:t>
      </w:r>
    </w:p>
    <w:p w:rsidR="00437991" w:rsidRPr="00550A9D" w:rsidRDefault="00437991" w:rsidP="00437991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4.2 - Сведения о фактических потерях воды</w:t>
      </w:r>
    </w:p>
    <w:tbl>
      <w:tblPr>
        <w:tblOverlap w:val="never"/>
        <w:tblW w:w="978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2261"/>
        <w:gridCol w:w="1738"/>
        <w:gridCol w:w="2243"/>
        <w:gridCol w:w="2409"/>
      </w:tblGrid>
      <w:tr w:rsidR="00437991" w:rsidRPr="00550A9D" w:rsidTr="00876005">
        <w:trPr>
          <w:trHeight w:val="389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</w:t>
            </w: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</w:tc>
      </w:tr>
      <w:tr w:rsidR="00437991" w:rsidRPr="00550A9D" w:rsidTr="00876005">
        <w:trPr>
          <w:trHeight w:hRule="exact" w:val="398"/>
          <w:jc w:val="center"/>
        </w:trPr>
        <w:tc>
          <w:tcPr>
            <w:tcW w:w="1129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Подано в сеть,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9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Отпущено по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требителю,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437991" w:rsidRPr="00550A9D" w:rsidTr="00876005">
        <w:trPr>
          <w:trHeight w:hRule="exact" w:val="538"/>
          <w:jc w:val="center"/>
        </w:trPr>
        <w:tc>
          <w:tcPr>
            <w:tcW w:w="1129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Годовые,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Среднесуточные,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437991" w:rsidRPr="00550A9D" w:rsidTr="00876005">
        <w:trPr>
          <w:trHeight w:hRule="exact" w:val="3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2010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67500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67500</w:t>
            </w:r>
          </w:p>
        </w:tc>
      </w:tr>
      <w:tr w:rsidR="00437991" w:rsidRPr="00550A9D" w:rsidTr="00876005">
        <w:trPr>
          <w:trHeight w:hRule="exact" w:val="3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67500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67500</w:t>
            </w:r>
          </w:p>
        </w:tc>
      </w:tr>
      <w:tr w:rsidR="00437991" w:rsidRPr="00550A9D" w:rsidTr="00876005">
        <w:trPr>
          <w:trHeight w:hRule="exact" w:val="39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78000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78000</w:t>
            </w:r>
          </w:p>
        </w:tc>
      </w:tr>
    </w:tbl>
    <w:p w:rsidR="00437991" w:rsidRPr="00550A9D" w:rsidRDefault="00437991" w:rsidP="00437991">
      <w:pPr>
        <w:widowControl w:val="0"/>
        <w:spacing w:after="499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437991" w:rsidRPr="00550A9D" w:rsidRDefault="00437991" w:rsidP="00437991">
      <w:pPr>
        <w:widowControl w:val="0"/>
        <w:spacing w:after="180" w:line="240" w:lineRule="auto"/>
        <w:ind w:firstLine="96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Планируемые годовые потери воды при её транспортировке представлены в таблице 4.3.</w:t>
      </w:r>
    </w:p>
    <w:p w:rsidR="00437991" w:rsidRPr="00550A9D" w:rsidRDefault="00437991" w:rsidP="00437991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4.3 - Сведения о планируемых потерях воды</w:t>
      </w:r>
    </w:p>
    <w:tbl>
      <w:tblPr>
        <w:tblOverlap w:val="never"/>
        <w:tblW w:w="94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1982"/>
        <w:gridCol w:w="1738"/>
        <w:gridCol w:w="2376"/>
        <w:gridCol w:w="2268"/>
      </w:tblGrid>
      <w:tr w:rsidR="00437991" w:rsidRPr="00550A9D" w:rsidTr="00876005">
        <w:trPr>
          <w:trHeight w:val="389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</w:tc>
      </w:tr>
      <w:tr w:rsidR="00437991" w:rsidRPr="00550A9D" w:rsidTr="00876005">
        <w:trPr>
          <w:trHeight w:hRule="exact" w:val="440"/>
          <w:jc w:val="center"/>
        </w:trPr>
        <w:tc>
          <w:tcPr>
            <w:tcW w:w="1129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Подано в сеть,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Отпущено по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требителю,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437991" w:rsidRPr="00550A9D" w:rsidTr="00876005">
        <w:trPr>
          <w:trHeight w:hRule="exact" w:val="548"/>
          <w:jc w:val="center"/>
        </w:trPr>
        <w:tc>
          <w:tcPr>
            <w:tcW w:w="1129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Годовые,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Среднесуточные,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437991" w:rsidRPr="00550A9D" w:rsidTr="00876005">
        <w:trPr>
          <w:trHeight w:hRule="exact" w:val="53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67500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67500</w:t>
            </w:r>
          </w:p>
        </w:tc>
      </w:tr>
      <w:tr w:rsidR="00437991" w:rsidRPr="00550A9D" w:rsidTr="00876005">
        <w:trPr>
          <w:trHeight w:hRule="exact" w:val="53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66150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66150</w:t>
            </w:r>
          </w:p>
        </w:tc>
      </w:tr>
      <w:tr w:rsidR="00437991" w:rsidRPr="00550A9D" w:rsidTr="00876005">
        <w:trPr>
          <w:trHeight w:hRule="exact" w:val="53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64827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64827</w:t>
            </w:r>
          </w:p>
        </w:tc>
      </w:tr>
      <w:tr w:rsidR="00437991" w:rsidRPr="00550A9D" w:rsidTr="00876005">
        <w:trPr>
          <w:trHeight w:hRule="exact" w:val="53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63530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63530</w:t>
            </w:r>
          </w:p>
        </w:tc>
      </w:tr>
      <w:tr w:rsidR="00437991" w:rsidRPr="00550A9D" w:rsidTr="00876005">
        <w:trPr>
          <w:trHeight w:hRule="exact" w:val="542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2017-2028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62260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62260</w:t>
            </w:r>
          </w:p>
        </w:tc>
      </w:tr>
    </w:tbl>
    <w:p w:rsidR="00437991" w:rsidRPr="00550A9D" w:rsidRDefault="00437991" w:rsidP="00437991">
      <w:pPr>
        <w:widowControl w:val="0"/>
        <w:spacing w:after="0" w:line="240" w:lineRule="auto"/>
        <w:rPr>
          <w:rFonts w:ascii="Courier New" w:eastAsia="Courier New" w:hAnsi="Courier New" w:cs="Courier New"/>
          <w:sz w:val="2"/>
          <w:szCs w:val="2"/>
          <w:lang w:bidi="ru-RU"/>
        </w:rPr>
      </w:pPr>
    </w:p>
    <w:p w:rsidR="00437991" w:rsidRPr="00550A9D" w:rsidRDefault="00437991" w:rsidP="00437991">
      <w:pPr>
        <w:keepNext/>
        <w:keepLines/>
        <w:widowControl w:val="0"/>
        <w:tabs>
          <w:tab w:val="left" w:pos="594"/>
        </w:tabs>
        <w:spacing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15" w:name="bookmark190"/>
      <w:bookmarkStart w:id="116" w:name="bookmark188"/>
      <w:bookmarkStart w:id="117" w:name="bookmark189"/>
      <w:bookmarkStart w:id="118" w:name="bookmark191"/>
      <w:bookmarkEnd w:id="115"/>
    </w:p>
    <w:p w:rsidR="00437991" w:rsidRPr="00550A9D" w:rsidRDefault="00437991" w:rsidP="00437991">
      <w:pPr>
        <w:keepNext/>
        <w:keepLines/>
        <w:widowControl w:val="0"/>
        <w:numPr>
          <w:ilvl w:val="0"/>
          <w:numId w:val="29"/>
        </w:numPr>
        <w:tabs>
          <w:tab w:val="left" w:pos="594"/>
        </w:tabs>
        <w:spacing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Перспективные водные балансы</w:t>
      </w:r>
      <w:bookmarkEnd w:id="116"/>
      <w:bookmarkEnd w:id="117"/>
      <w:bookmarkEnd w:id="118"/>
    </w:p>
    <w:p w:rsidR="00437991" w:rsidRPr="00550A9D" w:rsidRDefault="00437991" w:rsidP="00437991">
      <w:pPr>
        <w:widowControl w:val="0"/>
        <w:spacing w:line="240" w:lineRule="auto"/>
        <w:ind w:firstLine="68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19" w:name="bookmark192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Перспективный общий водный баланс Калачиговского СП представлен в табли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це 4.4.</w:t>
      </w:r>
      <w:bookmarkEnd w:id="119"/>
    </w:p>
    <w:p w:rsidR="00437991" w:rsidRPr="00550A9D" w:rsidRDefault="00437991" w:rsidP="00437991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4.4 - Перспективный общий водный баланс на 2013-2028 гг.</w:t>
      </w:r>
    </w:p>
    <w:tbl>
      <w:tblPr>
        <w:tblOverlap w:val="never"/>
        <w:tblW w:w="1015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29"/>
        <w:gridCol w:w="1378"/>
        <w:gridCol w:w="1339"/>
        <w:gridCol w:w="1718"/>
        <w:gridCol w:w="1229"/>
        <w:gridCol w:w="1565"/>
      </w:tblGrid>
      <w:tr w:rsidR="00437991" w:rsidRPr="00550A9D" w:rsidTr="00876005">
        <w:trPr>
          <w:trHeight w:val="394"/>
          <w:jc w:val="center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2017-2028</w:t>
            </w:r>
          </w:p>
        </w:tc>
      </w:tr>
      <w:tr w:rsidR="00437991" w:rsidRPr="00550A9D" w:rsidTr="00876005">
        <w:trPr>
          <w:trHeight w:hRule="exact" w:val="461"/>
          <w:jc w:val="center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Поднято воды,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67500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66150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64827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63530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42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62260</w:t>
            </w:r>
          </w:p>
        </w:tc>
      </w:tr>
      <w:tr w:rsidR="00437991" w:rsidRPr="00550A9D" w:rsidTr="00876005">
        <w:trPr>
          <w:trHeight w:hRule="exact" w:val="974"/>
          <w:jc w:val="center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Возврат в голову соору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жений промывных вод,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437991" w:rsidRPr="00550A9D" w:rsidTr="00876005">
        <w:trPr>
          <w:trHeight w:hRule="exact" w:val="730"/>
          <w:jc w:val="center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Технологические расхо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ды (с.н. КВОС ),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437991" w:rsidRPr="00550A9D" w:rsidTr="00876005">
        <w:trPr>
          <w:trHeight w:hRule="exact" w:val="706"/>
          <w:jc w:val="center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Объем пропущенной во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ды через очистные,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437991" w:rsidRPr="00550A9D" w:rsidTr="00876005">
        <w:trPr>
          <w:trHeight w:hRule="exact" w:val="422"/>
          <w:jc w:val="center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Подано в сеть,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67500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66150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64827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63530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42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62260</w:t>
            </w:r>
          </w:p>
        </w:tc>
      </w:tr>
      <w:tr w:rsidR="00437991" w:rsidRPr="00550A9D" w:rsidTr="00876005">
        <w:trPr>
          <w:trHeight w:hRule="exact" w:val="331"/>
          <w:jc w:val="center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437991" w:rsidRPr="00550A9D" w:rsidTr="00876005">
        <w:trPr>
          <w:trHeight w:hRule="exact" w:val="398"/>
          <w:jc w:val="center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Отпущено воды всего,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67500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66150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64827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63530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42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62260</w:t>
            </w:r>
          </w:p>
        </w:tc>
      </w:tr>
    </w:tbl>
    <w:p w:rsidR="00437991" w:rsidRPr="00550A9D" w:rsidRDefault="00437991" w:rsidP="00437991">
      <w:pPr>
        <w:widowControl w:val="0"/>
        <w:spacing w:after="419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437991" w:rsidRPr="00550A9D" w:rsidRDefault="00437991" w:rsidP="00437991">
      <w:pPr>
        <w:widowControl w:val="0"/>
        <w:spacing w:line="240" w:lineRule="auto"/>
        <w:ind w:firstLine="68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Перспективный территориальный водный баланс Калачиговского СП представ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лен в таблице 4.5.</w:t>
      </w:r>
    </w:p>
    <w:p w:rsidR="00437991" w:rsidRPr="00550A9D" w:rsidRDefault="00437991" w:rsidP="004379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4.5 - Перспективный территориальный водный баланс на 2013-2028 гг.</w:t>
      </w:r>
    </w:p>
    <w:tbl>
      <w:tblPr>
        <w:tblOverlap w:val="never"/>
        <w:tblW w:w="987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99"/>
        <w:gridCol w:w="1315"/>
        <w:gridCol w:w="1315"/>
        <w:gridCol w:w="1315"/>
        <w:gridCol w:w="1310"/>
        <w:gridCol w:w="1320"/>
      </w:tblGrid>
      <w:tr w:rsidR="00437991" w:rsidRPr="00550A9D" w:rsidTr="00876005">
        <w:trPr>
          <w:trHeight w:val="682"/>
          <w:jc w:val="center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2017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</w:r>
          </w:p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2028</w:t>
            </w:r>
          </w:p>
        </w:tc>
      </w:tr>
      <w:tr w:rsidR="00437991" w:rsidRPr="00550A9D" w:rsidTr="00876005">
        <w:trPr>
          <w:trHeight w:hRule="exact" w:val="331"/>
          <w:jc w:val="center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д. Калачиги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67500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66150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64827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63530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62260</w:t>
            </w:r>
          </w:p>
        </w:tc>
      </w:tr>
      <w:tr w:rsidR="00437991" w:rsidRPr="00550A9D" w:rsidTr="00876005">
        <w:trPr>
          <w:trHeight w:hRule="exact" w:val="346"/>
          <w:jc w:val="center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67500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66150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64827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63530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62260</w:t>
            </w:r>
          </w:p>
        </w:tc>
      </w:tr>
    </w:tbl>
    <w:p w:rsidR="00437991" w:rsidRPr="00550A9D" w:rsidRDefault="00437991" w:rsidP="00437991">
      <w:pPr>
        <w:widowControl w:val="0"/>
        <w:spacing w:after="419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437991" w:rsidRPr="00550A9D" w:rsidRDefault="00437991" w:rsidP="00437991">
      <w:pPr>
        <w:widowControl w:val="0"/>
        <w:spacing w:line="240" w:lineRule="auto"/>
        <w:ind w:firstLine="68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Перспективный структурный водный баланс реализации воды по группам потребителей Калачиговского СП представлен в таблице 4.6.</w:t>
      </w:r>
    </w:p>
    <w:p w:rsidR="00437991" w:rsidRPr="00550A9D" w:rsidRDefault="00437991" w:rsidP="00437991">
      <w:pPr>
        <w:widowControl w:val="0"/>
        <w:spacing w:line="240" w:lineRule="auto"/>
        <w:ind w:firstLine="680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37991" w:rsidRPr="00550A9D" w:rsidRDefault="00437991" w:rsidP="004379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4.6 - Перспективный структурный водный баланс на 2013-2028 гг.</w:t>
      </w:r>
    </w:p>
    <w:tbl>
      <w:tblPr>
        <w:tblOverlap w:val="never"/>
        <w:tblW w:w="103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23"/>
        <w:gridCol w:w="1416"/>
        <w:gridCol w:w="1277"/>
        <w:gridCol w:w="1277"/>
        <w:gridCol w:w="1277"/>
        <w:gridCol w:w="1531"/>
      </w:tblGrid>
      <w:tr w:rsidR="00437991" w:rsidRPr="00550A9D" w:rsidTr="00876005">
        <w:trPr>
          <w:trHeight w:val="709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2017-2028</w:t>
            </w:r>
          </w:p>
        </w:tc>
      </w:tr>
      <w:tr w:rsidR="00437991" w:rsidRPr="00550A9D" w:rsidTr="00876005">
        <w:trPr>
          <w:trHeight w:hRule="exact" w:val="331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16300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15970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16560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15340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15030</w:t>
            </w:r>
          </w:p>
        </w:tc>
      </w:tr>
      <w:tr w:rsidR="00437991" w:rsidRPr="00550A9D" w:rsidTr="00876005">
        <w:trPr>
          <w:trHeight w:hRule="exact" w:val="331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бюджетные организации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13030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12770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12520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12270</w:t>
            </w:r>
          </w:p>
        </w:tc>
      </w:tr>
      <w:tr w:rsidR="00437991" w:rsidRPr="00550A9D" w:rsidTr="00876005">
        <w:trPr>
          <w:trHeight w:hRule="exact" w:val="331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прочие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37900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37140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36400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35670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34960</w:t>
            </w:r>
          </w:p>
        </w:tc>
      </w:tr>
      <w:tr w:rsidR="00437991" w:rsidRPr="00550A9D" w:rsidTr="00876005">
        <w:trPr>
          <w:trHeight w:hRule="exact" w:val="341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67500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66150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64827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63530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62260</w:t>
            </w:r>
          </w:p>
        </w:tc>
      </w:tr>
    </w:tbl>
    <w:p w:rsidR="00437991" w:rsidRPr="00550A9D" w:rsidRDefault="00437991" w:rsidP="00437991">
      <w:pPr>
        <w:keepNext/>
        <w:keepLines/>
        <w:widowControl w:val="0"/>
        <w:tabs>
          <w:tab w:val="left" w:pos="567"/>
        </w:tabs>
        <w:spacing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20" w:name="bookmark196"/>
      <w:bookmarkStart w:id="121" w:name="bookmark194"/>
      <w:bookmarkStart w:id="122" w:name="bookmark195"/>
      <w:bookmarkStart w:id="123" w:name="bookmark197"/>
      <w:bookmarkStart w:id="124" w:name="bookmark193"/>
      <w:bookmarkEnd w:id="120"/>
    </w:p>
    <w:p w:rsidR="00437991" w:rsidRPr="00550A9D" w:rsidRDefault="00437991" w:rsidP="00437991">
      <w:pPr>
        <w:keepNext/>
        <w:keepLines/>
        <w:widowControl w:val="0"/>
        <w:numPr>
          <w:ilvl w:val="0"/>
          <w:numId w:val="29"/>
        </w:numPr>
        <w:tabs>
          <w:tab w:val="left" w:pos="567"/>
        </w:tabs>
        <w:spacing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Расчет требуемой мощности водозаборных и очистных сооружений</w:t>
      </w:r>
      <w:bookmarkEnd w:id="121"/>
      <w:bookmarkEnd w:id="122"/>
      <w:bookmarkEnd w:id="123"/>
      <w:bookmarkEnd w:id="124"/>
    </w:p>
    <w:p w:rsidR="00437991" w:rsidRPr="00550A9D" w:rsidRDefault="00437991" w:rsidP="00437991">
      <w:pPr>
        <w:widowControl w:val="0"/>
        <w:spacing w:after="18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6"/>
          <w:szCs w:val="26"/>
          <w:lang w:bidi="ru-RU"/>
        </w:rPr>
        <w:t>В Калачиговском СП максимальные потребные расходы воды для хозяйственно</w:t>
      </w:r>
      <w:r w:rsidRPr="00550A9D">
        <w:rPr>
          <w:rFonts w:ascii="Times New Roman" w:eastAsia="Times New Roman" w:hAnsi="Times New Roman" w:cs="Times New Roman"/>
          <w:sz w:val="26"/>
          <w:szCs w:val="26"/>
          <w:lang w:bidi="ru-RU"/>
        </w:rPr>
        <w:softHyphen/>
        <w:t xml:space="preserve">питьевого водопровода в настоящем проекте определены в таблице 4.7 согласно ГОСТ 2.04.02-84* 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Водоснабжение. Наружные сети и сооружения.</w:t>
      </w:r>
    </w:p>
    <w:p w:rsidR="00437991" w:rsidRPr="00550A9D" w:rsidRDefault="00437991" w:rsidP="00437991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 xml:space="preserve">Таблица 4.7 - </w:t>
      </w:r>
      <w:r w:rsidRPr="00550A9D">
        <w:rPr>
          <w:rFonts w:ascii="Times New Roman" w:eastAsia="Times New Roman" w:hAnsi="Times New Roman" w:cs="Times New Roman"/>
          <w:sz w:val="26"/>
          <w:szCs w:val="26"/>
          <w:u w:val="single"/>
          <w:lang w:bidi="ru-RU"/>
        </w:rPr>
        <w:t>Максимальные потребные расходы воды</w:t>
      </w:r>
    </w:p>
    <w:tbl>
      <w:tblPr>
        <w:tblOverlap w:val="never"/>
        <w:tblW w:w="1015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3"/>
        <w:gridCol w:w="2251"/>
        <w:gridCol w:w="2506"/>
        <w:gridCol w:w="4968"/>
      </w:tblGrid>
      <w:tr w:rsidR="00437991" w:rsidRPr="00550A9D" w:rsidTr="00876005">
        <w:trPr>
          <w:trHeight w:val="405"/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 пункт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Кол-во потребите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лей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Максимальное удельное потребление,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/сут</w:t>
            </w:r>
          </w:p>
        </w:tc>
      </w:tr>
      <w:tr w:rsidR="00437991" w:rsidRPr="00550A9D" w:rsidTr="00876005">
        <w:trPr>
          <w:trHeight w:hRule="exact" w:val="331"/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Калачиги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600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213,0</w:t>
            </w:r>
          </w:p>
        </w:tc>
      </w:tr>
      <w:tr w:rsidR="00437991" w:rsidRPr="00550A9D" w:rsidTr="00876005">
        <w:trPr>
          <w:trHeight w:hRule="exact" w:val="341"/>
          <w:jc w:val="center"/>
        </w:trPr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ru-RU"/>
              </w:rPr>
              <w:t>Итого: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ru-RU"/>
              </w:rPr>
              <w:t>600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ru-RU"/>
              </w:rPr>
              <w:t>213,0</w:t>
            </w:r>
          </w:p>
        </w:tc>
      </w:tr>
    </w:tbl>
    <w:p w:rsidR="00437991" w:rsidRPr="00550A9D" w:rsidRDefault="00437991" w:rsidP="00437991">
      <w:pPr>
        <w:widowControl w:val="0"/>
        <w:spacing w:after="32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37991" w:rsidRPr="00550A9D" w:rsidRDefault="00437991" w:rsidP="00437991">
      <w:pPr>
        <w:widowControl w:val="0"/>
        <w:spacing w:after="32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Покрытие данных расходов осуществляется за счет установленных водозабор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насосов (таблица 4.8).</w:t>
      </w:r>
    </w:p>
    <w:p w:rsidR="00437991" w:rsidRPr="00550A9D" w:rsidRDefault="00437991" w:rsidP="00437991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4.8 - Характеристика насосного оборудования</w:t>
      </w:r>
    </w:p>
    <w:tbl>
      <w:tblPr>
        <w:tblOverlap w:val="never"/>
        <w:tblW w:w="1015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6"/>
        <w:gridCol w:w="2112"/>
        <w:gridCol w:w="2112"/>
        <w:gridCol w:w="2117"/>
        <w:gridCol w:w="2122"/>
      </w:tblGrid>
      <w:tr w:rsidR="00437991" w:rsidRPr="00550A9D" w:rsidTr="00876005">
        <w:trPr>
          <w:trHeight w:val="350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 пункт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Скважина</w:t>
            </w:r>
          </w:p>
        </w:tc>
        <w:tc>
          <w:tcPr>
            <w:tcW w:w="63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Эксплуатируемый насос</w:t>
            </w:r>
          </w:p>
        </w:tc>
      </w:tr>
      <w:tr w:rsidR="00437991" w:rsidRPr="00550A9D" w:rsidTr="00876005">
        <w:trPr>
          <w:trHeight w:hRule="exact" w:val="326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112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марка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мощность, кВт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подача,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/ч</w:t>
            </w:r>
          </w:p>
        </w:tc>
      </w:tr>
      <w:tr w:rsidR="00437991" w:rsidRPr="00550A9D" w:rsidTr="00876005">
        <w:trPr>
          <w:trHeight w:hRule="exact" w:val="490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Калачиги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2465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ЭЦВ-6-16-110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18,0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16,0</w:t>
            </w:r>
          </w:p>
        </w:tc>
      </w:tr>
      <w:tr w:rsidR="00437991" w:rsidRPr="00550A9D" w:rsidTr="00876005">
        <w:trPr>
          <w:trHeight w:hRule="exact" w:val="494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6003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ЭЦВ-5-6,3-80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6,0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6,3</w:t>
            </w:r>
          </w:p>
        </w:tc>
      </w:tr>
      <w:tr w:rsidR="00437991" w:rsidRPr="00550A9D" w:rsidTr="00876005">
        <w:trPr>
          <w:trHeight w:hRule="exact" w:val="494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6032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ЭЦВ-6-10-80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7,2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10,0</w:t>
            </w:r>
          </w:p>
        </w:tc>
      </w:tr>
      <w:tr w:rsidR="00437991" w:rsidRPr="00550A9D" w:rsidTr="00876005">
        <w:trPr>
          <w:trHeight w:hRule="exact" w:val="490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4558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ЭЦВ-6-10-80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11,0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10,0</w:t>
            </w:r>
          </w:p>
        </w:tc>
      </w:tr>
      <w:tr w:rsidR="00437991" w:rsidRPr="00550A9D" w:rsidTr="00876005">
        <w:trPr>
          <w:trHeight w:hRule="exact" w:val="494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5345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ЭЦВ-6-10-80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12,0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10,0</w:t>
            </w:r>
          </w:p>
        </w:tc>
      </w:tr>
      <w:tr w:rsidR="00437991" w:rsidRPr="00550A9D" w:rsidTr="00876005">
        <w:trPr>
          <w:trHeight w:hRule="exact" w:val="341"/>
          <w:jc w:val="center"/>
        </w:trPr>
        <w:tc>
          <w:tcPr>
            <w:tcW w:w="3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Итого: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54,2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52,3</w:t>
            </w:r>
          </w:p>
        </w:tc>
      </w:tr>
    </w:tbl>
    <w:p w:rsidR="00437991" w:rsidRPr="00550A9D" w:rsidRDefault="00437991" w:rsidP="00437991">
      <w:pPr>
        <w:widowControl w:val="0"/>
        <w:spacing w:after="32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Из таблицы 4.8 видно, что существующей мощности водозаборного 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оборудова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ния достаточно чтобы покрыть потребность населения Калачиговского СП в холод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ной воде.</w:t>
      </w:r>
    </w:p>
    <w:p w:rsidR="00437991" w:rsidRPr="00550A9D" w:rsidRDefault="00437991" w:rsidP="004379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25" w:name="bookmark198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5. Предложения по строительству, реконструкции и модернизации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объектов систем водоснабжения</w:t>
      </w:r>
      <w:bookmarkEnd w:id="125"/>
    </w:p>
    <w:p w:rsidR="00437991" w:rsidRPr="00550A9D" w:rsidRDefault="00437991" w:rsidP="00437991">
      <w:pPr>
        <w:widowControl w:val="0"/>
        <w:numPr>
          <w:ilvl w:val="0"/>
          <w:numId w:val="30"/>
        </w:numPr>
        <w:tabs>
          <w:tab w:val="left" w:pos="10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26" w:name="bookmark200"/>
      <w:bookmarkStart w:id="127" w:name="bookmark199"/>
      <w:bookmarkEnd w:id="126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об объектах, предлагаемых к новому строительству для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обеспечения перспективной подачи в сутки максимального водопотребления</w:t>
      </w:r>
      <w:bookmarkEnd w:id="127"/>
    </w:p>
    <w:p w:rsidR="00437991" w:rsidRPr="00550A9D" w:rsidRDefault="00437991" w:rsidP="00437991">
      <w:pPr>
        <w:widowControl w:val="0"/>
        <w:spacing w:after="48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Генеральным планом муниципального образования Калачиговского сельского поселения предусматривается дальнейшее развитие централизованной системы водоснабжения, строительство новых объектов водоснабжения, реконструкция существующих объектов. В связи с неблагоприятными экономико-демографическими тенденциями, наблюдающимися в поселении (численность населения в поселении ежегодно сокращается, нет перспектив строительства многоквартирного жилищного фонда и социальной инфраструктуры) необходимости в строительства новых объектов системы водоснабжения отсутствует, так как фактическая производительность скважин не используется потребителями на 100%. В индивидуальном жилищном фонде используют автономные источники водоснабжения.</w:t>
      </w:r>
    </w:p>
    <w:p w:rsidR="00437991" w:rsidRPr="00550A9D" w:rsidRDefault="00437991" w:rsidP="00437991">
      <w:pPr>
        <w:widowControl w:val="0"/>
        <w:numPr>
          <w:ilvl w:val="0"/>
          <w:numId w:val="30"/>
        </w:numPr>
        <w:tabs>
          <w:tab w:val="left" w:pos="5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28" w:name="bookmark202"/>
      <w:bookmarkStart w:id="129" w:name="bookmark201"/>
      <w:bookmarkEnd w:id="128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действующих объектах, предлагаемых к реконструкции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для обеспечения перспективной подачи в сутки максимального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водопотребления</w:t>
      </w:r>
      <w:bookmarkEnd w:id="129"/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Водоснабжение поселения планируется осуществлять от существующих подземных источников, поэтому рекомендуется техническое перевооружение скважин в д. Калачиги.</w:t>
      </w:r>
    </w:p>
    <w:p w:rsidR="00437991" w:rsidRPr="00550A9D" w:rsidRDefault="00437991" w:rsidP="0043799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При этом предусматриваются следующие мероприятия:</w:t>
      </w:r>
    </w:p>
    <w:p w:rsidR="00437991" w:rsidRPr="00550A9D" w:rsidRDefault="00437991" w:rsidP="00437991">
      <w:pPr>
        <w:widowControl w:val="0"/>
        <w:numPr>
          <w:ilvl w:val="0"/>
          <w:numId w:val="24"/>
        </w:numPr>
        <w:tabs>
          <w:tab w:val="left" w:pos="724"/>
        </w:tabs>
        <w:spacing w:after="0" w:line="240" w:lineRule="auto"/>
        <w:ind w:left="720" w:hanging="3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0" w:name="bookmark203"/>
      <w:bookmarkEnd w:id="130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Оборудование существующих скважин станциями управления, обеспечиваю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щие автоматическое регулирование расхода и давления в гидросистеме за счет применения автоматизированного комплекса управления погружным насосом в скважине.</w:t>
      </w:r>
    </w:p>
    <w:p w:rsidR="00437991" w:rsidRPr="00550A9D" w:rsidRDefault="00437991" w:rsidP="00437991">
      <w:pPr>
        <w:widowControl w:val="0"/>
        <w:numPr>
          <w:ilvl w:val="0"/>
          <w:numId w:val="24"/>
        </w:numPr>
        <w:tabs>
          <w:tab w:val="left" w:pos="724"/>
        </w:tabs>
        <w:spacing w:after="0" w:line="240" w:lineRule="auto"/>
        <w:ind w:firstLine="38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1" w:name="bookmark204"/>
      <w:bookmarkEnd w:id="131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Оборудование приборами учета отбираемой из скважин воды;</w:t>
      </w:r>
    </w:p>
    <w:p w:rsidR="00437991" w:rsidRPr="00550A9D" w:rsidRDefault="00437991" w:rsidP="00437991">
      <w:pPr>
        <w:widowControl w:val="0"/>
        <w:numPr>
          <w:ilvl w:val="0"/>
          <w:numId w:val="24"/>
        </w:numPr>
        <w:tabs>
          <w:tab w:val="left" w:pos="724"/>
        </w:tabs>
        <w:spacing w:after="0" w:line="240" w:lineRule="auto"/>
        <w:ind w:left="720" w:hanging="3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2" w:name="bookmark205"/>
      <w:bookmarkEnd w:id="132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Установка систем водоподготовки (станции очистки) подаваемой потребителю воды;</w:t>
      </w:r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Установка приборов учета на скважинах и у абонентов позволяет сократить и устранить непроизводительные затраты и потери воды. Важно отметить, что наибольшую сложность при выявлении аварийности представляет определение раз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мера скрытых утечек воды из водопроводной сети. Их объемы зависят от состояния водопроводной сети, возраста, материала труб, грунтовых и климатических условий и ряда других местных условий. Для сокращения и устранения непроизводительных за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трат и потерь воды ежемесячно производится анализ структуры, определяется вели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чина потерь воды в системах водоснабжения, оцениваются объемы полезного 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водопотребления, и устанавливается плановая величина объективно неустранимых потерь воды. Кроме того, на потери и утечки оказывает значительное влияние стабильное давление, не превышающее нормативных величин, необходимых для обеспечения абонентов услугой в полном объеме.</w:t>
      </w:r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Реконструкция сельских водозаборов требуется для приведения водозаборов в соответствие санитарным нормам и правилам, обеспечивающие конструктивную надежность, пожарную безопасность, защиту населения и устойчивую работу объекта в чрезвычайных ситуациях, защиту окружающей среды при его эксплуатации.</w:t>
      </w:r>
    </w:p>
    <w:p w:rsidR="00437991" w:rsidRPr="00550A9D" w:rsidRDefault="00437991" w:rsidP="00437991">
      <w:pPr>
        <w:widowControl w:val="0"/>
        <w:spacing w:after="6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Под реконструкцией сельских водозаборов подразумевается:</w:t>
      </w:r>
    </w:p>
    <w:p w:rsidR="00437991" w:rsidRPr="00550A9D" w:rsidRDefault="00437991" w:rsidP="00437991">
      <w:pPr>
        <w:widowControl w:val="0"/>
        <w:numPr>
          <w:ilvl w:val="0"/>
          <w:numId w:val="24"/>
        </w:numPr>
        <w:tabs>
          <w:tab w:val="left" w:pos="738"/>
        </w:tabs>
        <w:spacing w:after="0" w:line="240" w:lineRule="auto"/>
        <w:ind w:left="74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3" w:name="bookmark206"/>
      <w:bookmarkEnd w:id="133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Строительство станции очистки артезианской воды производительностью 30 м</w:t>
      </w:r>
      <w:r w:rsidRPr="00550A9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/час;</w:t>
      </w:r>
    </w:p>
    <w:p w:rsidR="00437991" w:rsidRPr="00550A9D" w:rsidRDefault="00437991" w:rsidP="00437991">
      <w:pPr>
        <w:widowControl w:val="0"/>
        <w:numPr>
          <w:ilvl w:val="0"/>
          <w:numId w:val="24"/>
        </w:numPr>
        <w:tabs>
          <w:tab w:val="left" w:pos="738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4" w:name="bookmark207"/>
      <w:bookmarkEnd w:id="134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Строительство новых резервуаров чистой воды;</w:t>
      </w:r>
    </w:p>
    <w:p w:rsidR="00437991" w:rsidRPr="00550A9D" w:rsidRDefault="00437991" w:rsidP="00437991">
      <w:pPr>
        <w:widowControl w:val="0"/>
        <w:numPr>
          <w:ilvl w:val="0"/>
          <w:numId w:val="24"/>
        </w:numPr>
        <w:tabs>
          <w:tab w:val="left" w:pos="738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5" w:name="bookmark208"/>
      <w:bookmarkEnd w:id="135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Замена и строительство новых внутриплощадочных сетей и коммуникаций.</w:t>
      </w:r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Выбор схемы очистки определяется индивидуально исходя из состава исходной артезианской воды и требований к очистке. Резервуары чистой воды предусмотрены для хранения регулирующих и пожарных запасов.</w:t>
      </w:r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 остальных населенных пунктах сельского поселения конструкция водозаборных сооружений определяется потребленными расходами воды, гидрогеологическими условиями, типом водоподъемного оборудования и местными особенностями.</w:t>
      </w:r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 качестве водозаборных сооружений следует, как правило, применять мелко трубчатые водозаборные скважины или шахтные колодцы; при соответствующем обосновании могут применяться каптажи родников.</w:t>
      </w:r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37991" w:rsidRPr="00550A9D" w:rsidRDefault="00437991" w:rsidP="00437991">
      <w:pPr>
        <w:keepNext/>
        <w:keepLines/>
        <w:widowControl w:val="0"/>
        <w:numPr>
          <w:ilvl w:val="0"/>
          <w:numId w:val="30"/>
        </w:numPr>
        <w:tabs>
          <w:tab w:val="left" w:pos="58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36" w:name="bookmark212"/>
      <w:bookmarkStart w:id="137" w:name="bookmark210"/>
      <w:bookmarkStart w:id="138" w:name="bookmark211"/>
      <w:bookmarkStart w:id="139" w:name="bookmark213"/>
      <w:bookmarkStart w:id="140" w:name="bookmark209"/>
      <w:bookmarkEnd w:id="136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действующих объектах, предлагаемых к выводу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из эксплуатации</w:t>
      </w:r>
      <w:bookmarkEnd w:id="137"/>
      <w:bookmarkEnd w:id="138"/>
      <w:bookmarkEnd w:id="139"/>
      <w:bookmarkEnd w:id="140"/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Вывод отработавших свой ресурс объектов существующей системы водоснаб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жения возможен только путем реконструкции и технического перевооружения.</w:t>
      </w:r>
      <w:bookmarkStart w:id="141" w:name="bookmark215"/>
      <w:bookmarkStart w:id="142" w:name="bookmark216"/>
      <w:bookmarkStart w:id="143" w:name="bookmark217"/>
      <w:bookmarkStart w:id="144" w:name="bookmark214"/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37991" w:rsidRPr="00550A9D" w:rsidRDefault="00437991" w:rsidP="00221EAA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Глава 6. Предложения по строительств</w:t>
      </w:r>
      <w:r w:rsidR="00221EAA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у, реконструкции и модернизации </w:t>
      </w:r>
      <w:r w:rsidRPr="00550A9D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линейных объектов централизованных систем водоснабжения</w:t>
      </w:r>
      <w:bookmarkEnd w:id="141"/>
      <w:bookmarkEnd w:id="142"/>
      <w:bookmarkEnd w:id="143"/>
      <w:bookmarkEnd w:id="144"/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Целью всех мероприятий по новому строительству, реконструкции и техниче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скому перевооружению является бесперебойное снабжение питьевой водой, отвеча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ющей требованиям новых нормативов качества, повышение энергетической эффек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тивности оборудования, контроль и автоматическое регулирование процесса водо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подготовки.</w:t>
      </w:r>
    </w:p>
    <w:p w:rsidR="00437991" w:rsidRPr="00550A9D" w:rsidRDefault="00437991" w:rsidP="00437991">
      <w:pPr>
        <w:widowControl w:val="0"/>
        <w:spacing w:after="48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Выполнение данных мероприятий позволит гарантировать устойчивую, надеж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ную работу водоочистных сооружений и получать качественную питьевую воду в ко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личестве, необходимом для обеспечения жителей Калачиговского поселения.</w:t>
      </w:r>
    </w:p>
    <w:p w:rsidR="00437991" w:rsidRPr="00550A9D" w:rsidRDefault="00437991" w:rsidP="00437991">
      <w:pPr>
        <w:keepNext/>
        <w:keepLines/>
        <w:widowControl w:val="0"/>
        <w:numPr>
          <w:ilvl w:val="0"/>
          <w:numId w:val="31"/>
        </w:numPr>
        <w:tabs>
          <w:tab w:val="left" w:pos="55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45" w:name="bookmark221"/>
      <w:bookmarkStart w:id="146" w:name="bookmark222"/>
      <w:bookmarkStart w:id="147" w:name="bookmark218"/>
      <w:bookmarkEnd w:id="145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Сведения о реконструируемых и предлагаемых к новому строительству</w:t>
      </w:r>
      <w:bookmarkEnd w:id="146"/>
      <w:bookmarkEnd w:id="147"/>
    </w:p>
    <w:p w:rsidR="00437991" w:rsidRPr="00550A9D" w:rsidRDefault="00437991" w:rsidP="00437991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48" w:name="bookmark219"/>
      <w:bookmarkStart w:id="149" w:name="bookmark220"/>
      <w:bookmarkStart w:id="150" w:name="bookmark223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магистральных водопроводных сетях</w:t>
      </w:r>
      <w:bookmarkEnd w:id="148"/>
      <w:bookmarkEnd w:id="149"/>
      <w:bookmarkEnd w:id="150"/>
    </w:p>
    <w:p w:rsidR="00437991" w:rsidRPr="00550A9D" w:rsidRDefault="00437991" w:rsidP="00437991">
      <w:pPr>
        <w:widowControl w:val="0"/>
        <w:spacing w:after="48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Зоны с избытком и зоны с дефицитом производительности отсутствуют. В стро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ительстве магистральных водопроводных сетей для перераспределения потоков нет необходимости.</w:t>
      </w:r>
    </w:p>
    <w:p w:rsidR="00437991" w:rsidRPr="00221EAA" w:rsidRDefault="00437991" w:rsidP="00221EAA">
      <w:pPr>
        <w:keepNext/>
        <w:keepLines/>
        <w:widowControl w:val="0"/>
        <w:numPr>
          <w:ilvl w:val="0"/>
          <w:numId w:val="31"/>
        </w:numPr>
        <w:tabs>
          <w:tab w:val="left" w:pos="55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51" w:name="bookmark227"/>
      <w:bookmarkStart w:id="152" w:name="bookmark228"/>
      <w:bookmarkStart w:id="153" w:name="bookmark224"/>
      <w:bookmarkEnd w:id="151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реконструируемых и предлагаемых к новому строительству</w:t>
      </w:r>
      <w:bookmarkStart w:id="154" w:name="bookmark225"/>
      <w:bookmarkStart w:id="155" w:name="bookmark226"/>
      <w:bookmarkStart w:id="156" w:name="bookmark229"/>
      <w:bookmarkEnd w:id="152"/>
      <w:bookmarkEnd w:id="153"/>
      <w:r w:rsidR="00221EAA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221EAA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магистральных водопроводных сетях</w:t>
      </w:r>
      <w:bookmarkEnd w:id="154"/>
      <w:bookmarkEnd w:id="155"/>
      <w:bookmarkEnd w:id="156"/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Объекты новой застройки отсутствуют. Необходимости в новом водопроводе нет. Необходимость в перераспределении технологических зон отсутствует.</w:t>
      </w:r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Для обеспечения нормативной надежности водоснабжения рекомендуется сле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дующий вариант схемы водоснабжения населенных пунктов:</w:t>
      </w:r>
    </w:p>
    <w:p w:rsidR="00437991" w:rsidRPr="00550A9D" w:rsidRDefault="00437991" w:rsidP="00437991">
      <w:pPr>
        <w:widowControl w:val="0"/>
        <w:numPr>
          <w:ilvl w:val="0"/>
          <w:numId w:val="32"/>
        </w:numPr>
        <w:tabs>
          <w:tab w:val="left" w:pos="909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57" w:name="bookmark230"/>
      <w:bookmarkEnd w:id="157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Вода от скважин водозаборного узла поступает на станцию очистки, откуда через насосную станцию II подъема подается в распределительную водопроводную сеть;</w:t>
      </w:r>
    </w:p>
    <w:p w:rsidR="00437991" w:rsidRPr="00550A9D" w:rsidRDefault="00437991" w:rsidP="00437991">
      <w:pPr>
        <w:widowControl w:val="0"/>
        <w:numPr>
          <w:ilvl w:val="0"/>
          <w:numId w:val="32"/>
        </w:numPr>
        <w:tabs>
          <w:tab w:val="left" w:pos="909"/>
        </w:tabs>
        <w:spacing w:after="24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58" w:name="bookmark231"/>
      <w:bookmarkEnd w:id="158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Водопроводная сеть трассируется по кольцевой схеме, оборудуется арматурой и пожарными гидрантами. Емкости резервуаров, необходимых для хранения пожарных и аварийных запасов воды, объемов для регулирования неравномерного водопотребления воды, принимается согласно требованиям нормативной документации.</w:t>
      </w:r>
    </w:p>
    <w:p w:rsidR="00437991" w:rsidRPr="00550A9D" w:rsidRDefault="00437991" w:rsidP="00437991">
      <w:pPr>
        <w:widowControl w:val="0"/>
        <w:spacing w:after="48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Система водоснабжения поселения принята низкого давления; категория по степени обеспеченности подачи воды - первая.</w:t>
      </w:r>
    </w:p>
    <w:p w:rsidR="00437991" w:rsidRPr="00550A9D" w:rsidRDefault="00437991" w:rsidP="00437991">
      <w:pPr>
        <w:keepNext/>
        <w:keepLines/>
        <w:widowControl w:val="0"/>
        <w:numPr>
          <w:ilvl w:val="0"/>
          <w:numId w:val="31"/>
        </w:numPr>
        <w:tabs>
          <w:tab w:val="left" w:pos="56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59" w:name="bookmark235"/>
      <w:bookmarkStart w:id="160" w:name="bookmark233"/>
      <w:bookmarkStart w:id="161" w:name="bookmark234"/>
      <w:bookmarkStart w:id="162" w:name="bookmark236"/>
      <w:bookmarkStart w:id="163" w:name="bookmark232"/>
      <w:bookmarkEnd w:id="159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реконструируемых участках водопроводной сети, подлежащих замене в связи с исчерпанием эксплуатационного ресурса</w:t>
      </w:r>
      <w:bookmarkEnd w:id="160"/>
      <w:bookmarkEnd w:id="161"/>
      <w:bookmarkEnd w:id="162"/>
      <w:bookmarkEnd w:id="163"/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Для обеспечения нормативной надежности и качества подаваемой воды (устра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нение «вторичного загрязнения в трубопроводах водоснабжения) необходимо заме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нить 1,5 км уличных сетей водоснабжения. Данные по замене трубопроводов указано в таблице 6.1.</w:t>
      </w:r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37991" w:rsidRPr="00550A9D" w:rsidRDefault="00932BF2" w:rsidP="00437991">
      <w:pPr>
        <w:widowControl w:val="0"/>
        <w:tabs>
          <w:tab w:val="left" w:leader="underscore" w:pos="6446"/>
          <w:tab w:val="left" w:leader="underscore" w:pos="103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21" o:spid="_x0000_s1026" type="#_x0000_t202" style="position:absolute;left:0;text-align:left;margin-left:42.05pt;margin-top:29.35pt;width:516.9pt;height:46.1pt;z-index:251659264;visibility:visible;mso-wrap-style:square;mso-width-percent:0;mso-height-percent:0;mso-wrap-distance-left:0;mso-wrap-distance-top:0;mso-wrap-distance-right:0;mso-wrap-distance-bottom:1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" filled="f" stroked="f">
            <v:textbox inset="0,0,0,0">
              <w:txbxContent>
                <w:tbl>
                  <w:tblPr>
                    <w:tblOverlap w:val="never"/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79"/>
                    <w:gridCol w:w="3096"/>
                    <w:gridCol w:w="2496"/>
                    <w:gridCol w:w="3630"/>
                  </w:tblGrid>
                  <w:tr w:rsidR="00437991" w:rsidTr="005B6569">
                    <w:trPr>
                      <w:trHeight w:hRule="exact" w:val="341"/>
                      <w:tblHeader/>
                    </w:trPr>
                    <w:tc>
                      <w:tcPr>
                        <w:tcW w:w="97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BFBFBF"/>
                        <w:vAlign w:val="bottom"/>
                      </w:tcPr>
                      <w:p w:rsidR="00437991" w:rsidRPr="0002200B" w:rsidRDefault="00437991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02200B">
                          <w:rPr>
                            <w:sz w:val="24"/>
                            <w:szCs w:val="24"/>
                          </w:rPr>
                          <w:t>№ п/п</w:t>
                        </w:r>
                      </w:p>
                    </w:tc>
                    <w:tc>
                      <w:tcPr>
                        <w:tcW w:w="309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BFBFBF"/>
                        <w:vAlign w:val="bottom"/>
                      </w:tcPr>
                      <w:p w:rsidR="00437991" w:rsidRPr="0002200B" w:rsidRDefault="00437991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02200B">
                          <w:rPr>
                            <w:sz w:val="24"/>
                            <w:szCs w:val="24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249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BFBFBF"/>
                        <w:vAlign w:val="bottom"/>
                      </w:tcPr>
                      <w:p w:rsidR="00437991" w:rsidRPr="0002200B" w:rsidRDefault="00437991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02200B">
                          <w:rPr>
                            <w:sz w:val="24"/>
                            <w:szCs w:val="24"/>
                          </w:rPr>
                          <w:t>Протяженность, м</w:t>
                        </w:r>
                      </w:p>
                    </w:tc>
                    <w:tc>
                      <w:tcPr>
                        <w:tcW w:w="363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BFBFBF"/>
                        <w:vAlign w:val="bottom"/>
                      </w:tcPr>
                      <w:p w:rsidR="00437991" w:rsidRPr="0002200B" w:rsidRDefault="00437991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02200B">
                          <w:rPr>
                            <w:sz w:val="24"/>
                            <w:szCs w:val="24"/>
                          </w:rPr>
                          <w:t>Расположение</w:t>
                        </w:r>
                      </w:p>
                    </w:tc>
                  </w:tr>
                  <w:tr w:rsidR="00437991" w:rsidTr="005B6569">
                    <w:trPr>
                      <w:trHeight w:hRule="exact" w:val="346"/>
                    </w:trPr>
                    <w:tc>
                      <w:tcPr>
                        <w:tcW w:w="97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37991" w:rsidRPr="0002200B" w:rsidRDefault="00437991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02200B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30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37991" w:rsidRPr="0002200B" w:rsidRDefault="00437991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02200B">
                          <w:rPr>
                            <w:sz w:val="24"/>
                            <w:szCs w:val="24"/>
                          </w:rPr>
                          <w:t>Водопроводные сети</w:t>
                        </w:r>
                      </w:p>
                    </w:tc>
                    <w:tc>
                      <w:tcPr>
                        <w:tcW w:w="24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37991" w:rsidRPr="0002200B" w:rsidRDefault="00437991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8F3E26">
                          <w:rPr>
                            <w:color w:val="FF0000"/>
                            <w:sz w:val="24"/>
                            <w:szCs w:val="24"/>
                          </w:rPr>
                          <w:t>1500</w:t>
                        </w:r>
                      </w:p>
                    </w:tc>
                    <w:tc>
                      <w:tcPr>
                        <w:tcW w:w="363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37991" w:rsidRPr="0002200B" w:rsidRDefault="00437991">
                        <w:pPr>
                          <w:pStyle w:val="af1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02200B">
                          <w:rPr>
                            <w:sz w:val="24"/>
                            <w:szCs w:val="24"/>
                          </w:rPr>
                          <w:t>д. Калачиги</w:t>
                        </w:r>
                      </w:p>
                    </w:tc>
                  </w:tr>
                </w:tbl>
                <w:p w:rsidR="00437991" w:rsidRDefault="00437991" w:rsidP="00437991">
                  <w:pPr>
                    <w:spacing w:line="1" w:lineRule="exact"/>
                  </w:pPr>
                </w:p>
              </w:txbxContent>
            </v:textbox>
            <w10:wrap type="topAndBottom" anchorx="page"/>
          </v:shape>
        </w:pict>
      </w:r>
      <w:r w:rsidR="00437991" w:rsidRPr="00550A9D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6.1 - Замена трубопроводов</w:t>
      </w:r>
    </w:p>
    <w:p w:rsidR="00437991" w:rsidRPr="00550A9D" w:rsidRDefault="00437991" w:rsidP="00437991">
      <w:pPr>
        <w:keepNext/>
        <w:keepLines/>
        <w:widowControl w:val="0"/>
        <w:numPr>
          <w:ilvl w:val="0"/>
          <w:numId w:val="31"/>
        </w:numPr>
        <w:tabs>
          <w:tab w:val="left" w:pos="564"/>
        </w:tabs>
        <w:spacing w:before="12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64" w:name="bookmark240"/>
      <w:bookmarkStart w:id="165" w:name="bookmark238"/>
      <w:bookmarkStart w:id="166" w:name="bookmark239"/>
      <w:bookmarkStart w:id="167" w:name="bookmark241"/>
      <w:bookmarkStart w:id="168" w:name="bookmark237"/>
      <w:bookmarkEnd w:id="164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новом строительстве и реконструкции насосных станций</w:t>
      </w:r>
      <w:bookmarkEnd w:id="165"/>
      <w:bookmarkEnd w:id="166"/>
      <w:bookmarkEnd w:id="167"/>
      <w:bookmarkEnd w:id="168"/>
    </w:p>
    <w:p w:rsidR="00437991" w:rsidRPr="00550A9D" w:rsidRDefault="00437991" w:rsidP="00437991">
      <w:pPr>
        <w:widowControl w:val="0"/>
        <w:spacing w:after="48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69" w:name="bookmark242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При полной реконструкции системы водоснабжения необходимо строительство насосной станции II подъема, которая служит для забора воды из резервуаров и пода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чи в сеть водопровода.</w:t>
      </w:r>
      <w:bookmarkEnd w:id="169"/>
    </w:p>
    <w:p w:rsidR="00437991" w:rsidRPr="00550A9D" w:rsidRDefault="00437991" w:rsidP="00437991">
      <w:pPr>
        <w:keepNext/>
        <w:keepLines/>
        <w:widowControl w:val="0"/>
        <w:numPr>
          <w:ilvl w:val="0"/>
          <w:numId w:val="31"/>
        </w:numPr>
        <w:tabs>
          <w:tab w:val="left" w:pos="559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70" w:name="bookmark245"/>
      <w:bookmarkStart w:id="171" w:name="bookmark243"/>
      <w:bookmarkStart w:id="172" w:name="bookmark244"/>
      <w:bookmarkStart w:id="173" w:name="bookmark246"/>
      <w:bookmarkEnd w:id="170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Сведения о новом строительстве и реконструкции резервуаров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 водонапорных башен</w:t>
      </w:r>
      <w:bookmarkEnd w:id="171"/>
      <w:bookmarkEnd w:id="172"/>
      <w:bookmarkEnd w:id="173"/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Строительство водонапорных башен не требуется.</w:t>
      </w:r>
    </w:p>
    <w:p w:rsidR="00437991" w:rsidRPr="00550A9D" w:rsidRDefault="00437991" w:rsidP="00437991">
      <w:pPr>
        <w:widowControl w:val="0"/>
        <w:spacing w:after="48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74" w:name="bookmark247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При полной реконструкции системы водоснабжения необходимо строительство новых резервуаров чистой воды, которые предусмотрены для хранения регулирую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щих и пожарных запасов.</w:t>
      </w:r>
      <w:bookmarkEnd w:id="174"/>
    </w:p>
    <w:p w:rsidR="00437991" w:rsidRPr="00550A9D" w:rsidRDefault="00437991" w:rsidP="00437991">
      <w:pPr>
        <w:keepNext/>
        <w:keepLines/>
        <w:widowControl w:val="0"/>
        <w:numPr>
          <w:ilvl w:val="0"/>
          <w:numId w:val="31"/>
        </w:numPr>
        <w:tabs>
          <w:tab w:val="left" w:pos="56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75" w:name="bookmark250"/>
      <w:bookmarkStart w:id="176" w:name="bookmark248"/>
      <w:bookmarkStart w:id="177" w:name="bookmark249"/>
      <w:bookmarkStart w:id="178" w:name="bookmark251"/>
      <w:bookmarkEnd w:id="175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развитии систем управления режимами водоснабжения</w:t>
      </w:r>
      <w:bookmarkEnd w:id="176"/>
      <w:bookmarkEnd w:id="177"/>
      <w:bookmarkEnd w:id="178"/>
    </w:p>
    <w:p w:rsidR="00437991" w:rsidRPr="00550A9D" w:rsidRDefault="00437991" w:rsidP="00437991">
      <w:pPr>
        <w:widowControl w:val="0"/>
        <w:spacing w:after="30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Системы диспетчеризации, телемеханизации и управления режимами водоснаб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жения на объектах отсутствует. Развитие данных систем рекомендуется с организа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цией приборного учета и возможностью диспетчеризации в соответствии с Феде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ральным законом РФ 261-ФЗ «Об энергосбережении и о повышении энергетической эффективности, и о внесении изменений в отдельные законодательные акты Россий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ской Федерации»</w:t>
      </w:r>
    </w:p>
    <w:p w:rsidR="00437991" w:rsidRPr="00550A9D" w:rsidRDefault="00437991" w:rsidP="00437991">
      <w:pPr>
        <w:keepNext/>
        <w:keepLines/>
        <w:widowControl w:val="0"/>
        <w:numPr>
          <w:ilvl w:val="0"/>
          <w:numId w:val="31"/>
        </w:numPr>
        <w:tabs>
          <w:tab w:val="left" w:pos="55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79" w:name="bookmark255"/>
      <w:bookmarkStart w:id="180" w:name="bookmark253"/>
      <w:bookmarkStart w:id="181" w:name="bookmark254"/>
      <w:bookmarkStart w:id="182" w:name="bookmark256"/>
      <w:bookmarkStart w:id="183" w:name="bookmark252"/>
      <w:bookmarkEnd w:id="179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развитии системы коммерческого учета водопотребления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организациями, осуществляющими водоснабжение</w:t>
      </w:r>
      <w:bookmarkEnd w:id="180"/>
      <w:bookmarkEnd w:id="181"/>
      <w:bookmarkEnd w:id="182"/>
      <w:bookmarkEnd w:id="183"/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Приборный учет организован у 4 потребителей из 600. Рекомендуется установка счетчиков учета холодной воды у абонентов для уменьшения нецелевого использова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ния холодной воды и поддержания безаварийной работы системы водоснабжения.</w:t>
      </w:r>
      <w:bookmarkStart w:id="184" w:name="bookmark258"/>
      <w:bookmarkStart w:id="185" w:name="bookmark259"/>
      <w:bookmarkStart w:id="186" w:name="bookmark260"/>
      <w:bookmarkStart w:id="187" w:name="bookmark257"/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37991" w:rsidRPr="00550A9D" w:rsidRDefault="00437991" w:rsidP="0043799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Глава 7. Экологические аспекты мероприятий по строительству и</w:t>
      </w:r>
      <w:r w:rsidRPr="00550A9D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br/>
        <w:t>реконструкции объектов централизованной системы водоснабжения</w:t>
      </w:r>
      <w:bookmarkEnd w:id="184"/>
      <w:bookmarkEnd w:id="185"/>
      <w:bookmarkEnd w:id="186"/>
      <w:bookmarkEnd w:id="187"/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88" w:name="bookmark261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Все мероприятия, направленные на улучшение качества питьевой воды, могут быть отнесены к мероприятиям по охране окружающей среды и здоровья населения. Эффект от внедрения данных мероприятий - улучшения здоровья и качества жизни граждан.</w:t>
      </w:r>
      <w:bookmarkEnd w:id="188"/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37991" w:rsidRPr="00550A9D" w:rsidRDefault="00437991" w:rsidP="00437991">
      <w:pPr>
        <w:widowControl w:val="0"/>
        <w:numPr>
          <w:ilvl w:val="1"/>
          <w:numId w:val="31"/>
        </w:numPr>
        <w:tabs>
          <w:tab w:val="left" w:pos="1314"/>
        </w:tabs>
        <w:spacing w:after="0" w:line="240" w:lineRule="auto"/>
        <w:ind w:left="78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89" w:name="bookmark262"/>
      <w:bookmarkEnd w:id="189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 на водный бассейн предлагаемых к новому строительству и реконструкции объектов централизованной системы водоснабжения при сбросе промывных вод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Известно, что одним из постоянных источников концентрированного загрязне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ния поверхностных водоемов являются сбрасываемые без обработки воды, образую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щиеся в результате промывки фильтровальных сооружений станций водоочистки. Находящиеся в их составе взвешенные вещества и компоненты технологических ма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териалов, а также бактериальные загрязнения, попадая в воду, увеличивают мутность воды, сокращают доступ света в глубину, и, как следствие, снижают интенсивность фотосинтеза, что в свою очередь приводит к уменьшению сообщества, способствую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щего процессам самоочищения.</w:t>
      </w:r>
    </w:p>
    <w:p w:rsidR="00437991" w:rsidRPr="00550A9D" w:rsidRDefault="00437991" w:rsidP="00437991">
      <w:pPr>
        <w:widowControl w:val="0"/>
        <w:spacing w:after="48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При строительстве систем очистки холодной воды из артезианских скважин, предусмотреть сбор промывной воды после промывки фильтров; 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реагентную обра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ботку промывных вод; обезвоживание осадка промывных вод.</w:t>
      </w:r>
    </w:p>
    <w:p w:rsidR="00437991" w:rsidRPr="00550A9D" w:rsidRDefault="00437991" w:rsidP="00437991">
      <w:pPr>
        <w:widowControl w:val="0"/>
        <w:numPr>
          <w:ilvl w:val="1"/>
          <w:numId w:val="31"/>
        </w:numPr>
        <w:tabs>
          <w:tab w:val="left" w:pos="1542"/>
        </w:tabs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90" w:name="bookmark264"/>
      <w:bookmarkStart w:id="191" w:name="bookmark263"/>
      <w:bookmarkEnd w:id="190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на окружающую среду, при реализации мероприятий по снабжению и хранению химических реагентов, используемых в водоподготовке</w:t>
      </w:r>
      <w:bookmarkEnd w:id="191"/>
    </w:p>
    <w:p w:rsidR="00437991" w:rsidRPr="00550A9D" w:rsidRDefault="00437991" w:rsidP="00437991">
      <w:pPr>
        <w:widowControl w:val="0"/>
        <w:spacing w:after="24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На момент обследования водоподготовка не организована. Химические реагенты не используются. Для предотвращения вредного воздействия химических реагентов необходимо разработать правила безопасности при работе и хранении химических веществ на основании нормативных актов РФ.</w:t>
      </w:r>
    </w:p>
    <w:p w:rsidR="00437991" w:rsidRPr="00550A9D" w:rsidRDefault="00437991" w:rsidP="00437991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92" w:name="bookmark266"/>
      <w:bookmarkStart w:id="193" w:name="bookmark267"/>
      <w:bookmarkStart w:id="194" w:name="bookmark268"/>
      <w:bookmarkStart w:id="195" w:name="bookmark265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8. Оценка капитальных вложений в новое строительство, реконструкцию и модернизацию объектов централизованных систем водоснабжения</w:t>
      </w:r>
      <w:bookmarkEnd w:id="192"/>
      <w:bookmarkEnd w:id="193"/>
      <w:bookmarkEnd w:id="194"/>
      <w:bookmarkEnd w:id="195"/>
    </w:p>
    <w:p w:rsidR="00437991" w:rsidRPr="00550A9D" w:rsidRDefault="00437991" w:rsidP="004379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8.1 - Оценка капитальных вложений в новое строительство, реконструкцию и модернизацию объектов централизованных систем водоснабжения</w:t>
      </w:r>
    </w:p>
    <w:tbl>
      <w:tblPr>
        <w:tblOverlap w:val="never"/>
        <w:tblW w:w="1034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1857"/>
        <w:gridCol w:w="1704"/>
        <w:gridCol w:w="1400"/>
        <w:gridCol w:w="1276"/>
        <w:gridCol w:w="851"/>
        <w:gridCol w:w="850"/>
        <w:gridCol w:w="851"/>
        <w:gridCol w:w="850"/>
      </w:tblGrid>
      <w:tr w:rsidR="00437991" w:rsidRPr="00550A9D" w:rsidTr="00876005">
        <w:trPr>
          <w:trHeight w:val="754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 мероприятия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Характери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стики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 оценки инвести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Ориентиро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вочный объем инве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стиций, млн. руб.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Сумма освоения, млн. руб.</w:t>
            </w:r>
          </w:p>
        </w:tc>
      </w:tr>
      <w:tr w:rsidR="00437991" w:rsidRPr="00550A9D" w:rsidTr="00876005">
        <w:trPr>
          <w:trHeight w:hRule="exact" w:val="1114"/>
          <w:jc w:val="center"/>
        </w:trPr>
        <w:tc>
          <w:tcPr>
            <w:tcW w:w="704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A6A6A6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2025</w:t>
            </w:r>
          </w:p>
        </w:tc>
      </w:tr>
      <w:tr w:rsidR="00437991" w:rsidRPr="00550A9D" w:rsidTr="00876005">
        <w:trPr>
          <w:trHeight w:hRule="exact" w:val="17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приборов уче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та на скважи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ны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ние потерь при транс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портировки воды и вы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явлению аварий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437991" w:rsidRPr="00550A9D" w:rsidTr="00876005">
        <w:trPr>
          <w:trHeight w:hRule="exact" w:val="170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станций управления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ние энерго- потребле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ния на по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дачу холод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ной воды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437991" w:rsidRPr="00550A9D" w:rsidTr="00876005">
        <w:trPr>
          <w:trHeight w:hRule="exact" w:val="112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си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стемы водо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очистки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Улучшение качества питьевой воды.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</w:tbl>
    <w:p w:rsidR="00437991" w:rsidRPr="00550A9D" w:rsidRDefault="00437991" w:rsidP="00437991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96" w:name="bookmark270"/>
      <w:bookmarkStart w:id="197" w:name="bookmark271"/>
      <w:bookmarkStart w:id="198" w:name="bookmark272"/>
      <w:bookmarkStart w:id="199" w:name="bookmark269"/>
    </w:p>
    <w:p w:rsidR="00437991" w:rsidRPr="00550A9D" w:rsidRDefault="00437991" w:rsidP="00437991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9. Существующее положение в сфере водоотведения муниципального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образования</w:t>
      </w:r>
      <w:bookmarkEnd w:id="196"/>
      <w:bookmarkEnd w:id="197"/>
      <w:bookmarkEnd w:id="198"/>
      <w:bookmarkEnd w:id="199"/>
    </w:p>
    <w:p w:rsidR="00437991" w:rsidRPr="00550A9D" w:rsidRDefault="00437991" w:rsidP="00437991">
      <w:pPr>
        <w:widowControl w:val="0"/>
        <w:spacing w:after="48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Водоотведение Калачиговского сельского поселения осуществляется с помо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щью автономных канализационных систем.</w:t>
      </w:r>
    </w:p>
    <w:p w:rsidR="00437991" w:rsidRPr="00550A9D" w:rsidRDefault="00437991" w:rsidP="00437991">
      <w:pPr>
        <w:keepNext/>
        <w:keepLines/>
        <w:widowControl w:val="0"/>
        <w:numPr>
          <w:ilvl w:val="0"/>
          <w:numId w:val="33"/>
        </w:numPr>
        <w:tabs>
          <w:tab w:val="left" w:pos="573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00" w:name="bookmark276"/>
      <w:bookmarkStart w:id="201" w:name="bookmark274"/>
      <w:bookmarkStart w:id="202" w:name="bookmark275"/>
      <w:bookmarkStart w:id="203" w:name="bookmark277"/>
      <w:bookmarkStart w:id="204" w:name="bookmark273"/>
      <w:bookmarkEnd w:id="200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Описание состояния и функционирования системы утилизации осадка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сточных вод</w:t>
      </w:r>
      <w:bookmarkEnd w:id="201"/>
      <w:bookmarkEnd w:id="202"/>
      <w:bookmarkEnd w:id="203"/>
      <w:bookmarkEnd w:id="204"/>
    </w:p>
    <w:p w:rsidR="00437991" w:rsidRPr="00550A9D" w:rsidRDefault="00437991" w:rsidP="00437991">
      <w:pPr>
        <w:widowControl w:val="0"/>
        <w:spacing w:after="480" w:line="240" w:lineRule="auto"/>
        <w:ind w:firstLine="98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Система утилизации осадка сточных вод отсутствует.</w:t>
      </w:r>
    </w:p>
    <w:p w:rsidR="00437991" w:rsidRPr="00550A9D" w:rsidRDefault="00437991" w:rsidP="00437991">
      <w:pPr>
        <w:keepNext/>
        <w:keepLines/>
        <w:widowControl w:val="0"/>
        <w:numPr>
          <w:ilvl w:val="0"/>
          <w:numId w:val="33"/>
        </w:numPr>
        <w:tabs>
          <w:tab w:val="left" w:pos="1708"/>
        </w:tabs>
        <w:spacing w:after="0" w:line="240" w:lineRule="auto"/>
        <w:ind w:left="1560" w:hanging="42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05" w:name="bookmark281"/>
      <w:bookmarkStart w:id="206" w:name="bookmark279"/>
      <w:bookmarkStart w:id="207" w:name="bookmark280"/>
      <w:bookmarkStart w:id="208" w:name="bookmark282"/>
      <w:bookmarkStart w:id="209" w:name="bookmark278"/>
      <w:bookmarkEnd w:id="205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Анализ территорий муниципального образования, неохваченных централизованной системой водоотведения</w:t>
      </w:r>
      <w:bookmarkEnd w:id="206"/>
      <w:bookmarkEnd w:id="207"/>
      <w:bookmarkEnd w:id="208"/>
      <w:bookmarkEnd w:id="209"/>
    </w:p>
    <w:p w:rsidR="00437991" w:rsidRPr="00550A9D" w:rsidRDefault="00437991" w:rsidP="00437991">
      <w:pPr>
        <w:widowControl w:val="0"/>
        <w:spacing w:after="48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10" w:name="bookmark284"/>
      <w:bookmarkStart w:id="211" w:name="bookmark283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</w:t>
      </w:r>
      <w:bookmarkEnd w:id="210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состав Калачиговского сельского поселения входит 6 населенных пунктов, не имеющих централизованной канализации. Автономные системы очистки сточных вод отсутствуют.</w:t>
      </w:r>
      <w:bookmarkEnd w:id="211"/>
    </w:p>
    <w:p w:rsidR="00437991" w:rsidRPr="00550A9D" w:rsidRDefault="00437991" w:rsidP="00437991">
      <w:pPr>
        <w:keepNext/>
        <w:keepLines/>
        <w:widowControl w:val="0"/>
        <w:numPr>
          <w:ilvl w:val="0"/>
          <w:numId w:val="33"/>
        </w:numPr>
        <w:tabs>
          <w:tab w:val="left" w:pos="1708"/>
        </w:tabs>
        <w:spacing w:after="0" w:line="240" w:lineRule="auto"/>
        <w:ind w:left="2600" w:hanging="146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12" w:name="bookmark287"/>
      <w:bookmarkStart w:id="213" w:name="bookmark285"/>
      <w:bookmarkStart w:id="214" w:name="bookmark286"/>
      <w:bookmarkStart w:id="215" w:name="bookmark288"/>
      <w:bookmarkEnd w:id="212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существующих технических и технологических проблем в водоотведении муниципального образования</w:t>
      </w:r>
      <w:bookmarkEnd w:id="213"/>
      <w:bookmarkEnd w:id="214"/>
      <w:bookmarkEnd w:id="215"/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 Калачиговском сельском поселении существуют следующие технические и технологические проблемы:</w:t>
      </w:r>
    </w:p>
    <w:p w:rsidR="00437991" w:rsidRPr="00550A9D" w:rsidRDefault="00437991" w:rsidP="00437991">
      <w:pPr>
        <w:widowControl w:val="0"/>
        <w:spacing w:after="480" w:line="240" w:lineRule="auto"/>
        <w:ind w:left="1100" w:hanging="3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Arial" w:eastAsia="Arial" w:hAnsi="Arial" w:cs="Arial"/>
          <w:sz w:val="26"/>
          <w:szCs w:val="26"/>
          <w:lang w:bidi="ru-RU"/>
        </w:rPr>
        <w:t xml:space="preserve">• 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Отсутствие систем централизованной канализации (или систем автономной ка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нализации) во всех населенных пунктах, создающих эпидемиологическую опасность для населения и приводящих к большому загрязнению водоемов и почв.</w:t>
      </w:r>
    </w:p>
    <w:p w:rsidR="00437991" w:rsidRPr="00550A9D" w:rsidRDefault="00437991" w:rsidP="00437991">
      <w:pPr>
        <w:keepNext/>
        <w:keepLines/>
        <w:widowControl w:val="0"/>
        <w:spacing w:after="40" w:line="240" w:lineRule="auto"/>
        <w:ind w:left="2977" w:hanging="131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16" w:name="bookmark290"/>
      <w:bookmarkStart w:id="217" w:name="bookmark291"/>
      <w:bookmarkStart w:id="218" w:name="bookmark292"/>
      <w:bookmarkStart w:id="219" w:name="bookmark289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10. Существующие балансы производительности сооружений системы водоотведения</w:t>
      </w:r>
      <w:bookmarkEnd w:id="216"/>
      <w:bookmarkEnd w:id="217"/>
      <w:bookmarkEnd w:id="218"/>
      <w:bookmarkEnd w:id="219"/>
    </w:p>
    <w:p w:rsidR="00437991" w:rsidRPr="00550A9D" w:rsidRDefault="00437991" w:rsidP="00437991">
      <w:pPr>
        <w:widowControl w:val="0"/>
        <w:spacing w:after="50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20" w:name="bookmark293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Удельное водоотведение от населения (в выгребы), проживающего в не канализованной жилой застройке (с водоотведением в выгребы), принято 25 л/сут на одного жителя.</w:t>
      </w:r>
      <w:bookmarkEnd w:id="220"/>
    </w:p>
    <w:p w:rsidR="00437991" w:rsidRPr="00550A9D" w:rsidRDefault="00437991" w:rsidP="00437991">
      <w:pPr>
        <w:keepNext/>
        <w:keepLines/>
        <w:widowControl w:val="0"/>
        <w:numPr>
          <w:ilvl w:val="0"/>
          <w:numId w:val="34"/>
        </w:numPr>
        <w:tabs>
          <w:tab w:val="left" w:pos="700"/>
        </w:tabs>
        <w:spacing w:after="1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21" w:name="bookmark296"/>
      <w:bookmarkStart w:id="222" w:name="bookmark294"/>
      <w:bookmarkStart w:id="223" w:name="bookmark295"/>
      <w:bookmarkStart w:id="224" w:name="bookmark297"/>
      <w:bookmarkEnd w:id="221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Баланс поступления сточных вод в централизованную систему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водоотведения</w:t>
      </w:r>
      <w:bookmarkEnd w:id="222"/>
      <w:bookmarkEnd w:id="223"/>
      <w:bookmarkEnd w:id="224"/>
    </w:p>
    <w:p w:rsidR="00437991" w:rsidRPr="00550A9D" w:rsidRDefault="00437991" w:rsidP="00437991">
      <w:pPr>
        <w:widowControl w:val="0"/>
        <w:spacing w:after="26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Централизованная система водоотведения в Калачиговском СП отсутствует. Ба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ланс сточных вод, не поступающих в централизованную систему водоотведения, приведен в таблице 10.1.</w:t>
      </w:r>
    </w:p>
    <w:p w:rsidR="00437991" w:rsidRPr="00550A9D" w:rsidRDefault="00437991" w:rsidP="00437991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10.1 Баланс сточных вод, не поступающих в централизованную систему во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доотведения</w:t>
      </w:r>
    </w:p>
    <w:tbl>
      <w:tblPr>
        <w:tblOverlap w:val="never"/>
        <w:tblW w:w="949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84"/>
        <w:gridCol w:w="3913"/>
      </w:tblGrid>
      <w:tr w:rsidR="00437991" w:rsidRPr="00550A9D" w:rsidTr="00876005">
        <w:trPr>
          <w:trHeight w:val="480"/>
          <w:jc w:val="center"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Сельское поселение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с. Калачиги</w:t>
            </w:r>
          </w:p>
        </w:tc>
      </w:tr>
      <w:tr w:rsidR="00437991" w:rsidRPr="00550A9D" w:rsidTr="00876005">
        <w:trPr>
          <w:trHeight w:hRule="exact" w:val="557"/>
          <w:jc w:val="center"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Получено потребителем,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67500</w:t>
            </w:r>
          </w:p>
        </w:tc>
      </w:tr>
      <w:tr w:rsidR="00437991" w:rsidRPr="00550A9D" w:rsidTr="00876005">
        <w:trPr>
          <w:trHeight w:hRule="exact" w:val="758"/>
          <w:jc w:val="center"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Сточные воды не поступившие в централизованную систему водоотведения,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67500</w:t>
            </w:r>
          </w:p>
        </w:tc>
      </w:tr>
      <w:tr w:rsidR="00437991" w:rsidRPr="00550A9D" w:rsidTr="00876005">
        <w:trPr>
          <w:trHeight w:hRule="exact" w:val="603"/>
          <w:jc w:val="center"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Отведено, 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</w:tbl>
    <w:p w:rsidR="00437991" w:rsidRPr="00550A9D" w:rsidRDefault="00437991" w:rsidP="00437991">
      <w:pPr>
        <w:widowControl w:val="0"/>
        <w:spacing w:after="499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437991" w:rsidRPr="00550A9D" w:rsidRDefault="00437991" w:rsidP="00437991">
      <w:pPr>
        <w:keepNext/>
        <w:keepLines/>
        <w:widowControl w:val="0"/>
        <w:numPr>
          <w:ilvl w:val="0"/>
          <w:numId w:val="34"/>
        </w:numPr>
        <w:tabs>
          <w:tab w:val="left" w:pos="700"/>
        </w:tabs>
        <w:spacing w:after="1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25" w:name="bookmark300"/>
      <w:bookmarkStart w:id="226" w:name="bookmark298"/>
      <w:bookmarkStart w:id="227" w:name="bookmark299"/>
      <w:bookmarkStart w:id="228" w:name="bookmark301"/>
      <w:bookmarkEnd w:id="225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Оценку фактического притока неорганизованного стока</w:t>
      </w:r>
      <w:bookmarkEnd w:id="226"/>
      <w:bookmarkEnd w:id="227"/>
      <w:bookmarkEnd w:id="228"/>
    </w:p>
    <w:p w:rsidR="00437991" w:rsidRPr="00550A9D" w:rsidRDefault="00437991" w:rsidP="00437991">
      <w:pPr>
        <w:widowControl w:val="0"/>
        <w:spacing w:after="180" w:line="240" w:lineRule="auto"/>
        <w:ind w:left="420" w:firstLine="56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29" w:name="bookmark302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Все сточные воды, поступающие по поверхности рельефа (поверхностно- ливневые) централизованно не отводятся.</w:t>
      </w:r>
      <w:bookmarkEnd w:id="229"/>
    </w:p>
    <w:p w:rsidR="00437991" w:rsidRPr="00550A9D" w:rsidRDefault="00437991" w:rsidP="00437991">
      <w:pPr>
        <w:keepNext/>
        <w:keepLines/>
        <w:widowControl w:val="0"/>
        <w:numPr>
          <w:ilvl w:val="0"/>
          <w:numId w:val="34"/>
        </w:numPr>
        <w:tabs>
          <w:tab w:val="left" w:pos="1578"/>
        </w:tabs>
        <w:spacing w:after="260" w:line="240" w:lineRule="auto"/>
        <w:ind w:firstLine="9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30" w:name="bookmark306"/>
      <w:bookmarkStart w:id="231" w:name="bookmark304"/>
      <w:bookmarkStart w:id="232" w:name="bookmark305"/>
      <w:bookmarkStart w:id="233" w:name="bookmark307"/>
      <w:bookmarkStart w:id="234" w:name="bookmark303"/>
      <w:bookmarkEnd w:id="230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системы коммерческого учета принимаемых сточных вод</w:t>
      </w:r>
      <w:bookmarkEnd w:id="231"/>
      <w:bookmarkEnd w:id="232"/>
      <w:bookmarkEnd w:id="233"/>
      <w:bookmarkEnd w:id="234"/>
    </w:p>
    <w:p w:rsidR="00437991" w:rsidRPr="00550A9D" w:rsidRDefault="00437991" w:rsidP="00437991">
      <w:pPr>
        <w:widowControl w:val="0"/>
        <w:spacing w:after="140" w:line="240" w:lineRule="auto"/>
        <w:ind w:firstLine="9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 Калачиговском СП коммерческий учет принимаемых сточных вод не осу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ществляется, т.к. отсутствует централизованное водоотведение.</w:t>
      </w:r>
    </w:p>
    <w:p w:rsidR="00437991" w:rsidRPr="00550A9D" w:rsidRDefault="00437991" w:rsidP="00437991">
      <w:pPr>
        <w:widowControl w:val="0"/>
        <w:spacing w:after="1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37991" w:rsidRPr="00550A9D" w:rsidRDefault="00437991" w:rsidP="00437991">
      <w:pPr>
        <w:widowControl w:val="0"/>
        <w:numPr>
          <w:ilvl w:val="0"/>
          <w:numId w:val="34"/>
        </w:numPr>
        <w:tabs>
          <w:tab w:val="left" w:pos="1083"/>
        </w:tabs>
        <w:spacing w:after="100" w:line="240" w:lineRule="auto"/>
        <w:ind w:left="42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35" w:name="bookmark309"/>
      <w:bookmarkStart w:id="236" w:name="bookmark308"/>
      <w:bookmarkEnd w:id="235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Результаты анализа гидравлических режимов и режимов работы элементов централизованной системы водоотведения для каждого сооружения, обеспечивающих транспортировку сточных вод от самого удаленного абонента до очистных сооружений и характеризующих существующие возможности (резервы и дефициты по пропускной способности) передачи сточных вод на</w:t>
      </w:r>
      <w:bookmarkEnd w:id="236"/>
    </w:p>
    <w:p w:rsidR="00437991" w:rsidRPr="00550A9D" w:rsidRDefault="00437991" w:rsidP="00437991">
      <w:pPr>
        <w:widowControl w:val="0"/>
        <w:spacing w:line="240" w:lineRule="auto"/>
        <w:ind w:left="420" w:firstLine="5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Жители пользуются выгребными ямами либо автономными системами очистки сточных вод (септики либо резервуары-отстойники). Использование выгребных ям крайне нежелательно, поскольку создается благоприятная среда для зарождения опасных бактерий и вирусов. Поскольку ямы негерметичны, существует опасность попадания в неё грунтовых вод, с последующим проникновением нечистот в скважи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ну для забора воды.</w:t>
      </w:r>
    </w:p>
    <w:p w:rsidR="00437991" w:rsidRPr="00550A9D" w:rsidRDefault="00437991" w:rsidP="00437991">
      <w:pPr>
        <w:widowControl w:val="0"/>
        <w:spacing w:line="240" w:lineRule="auto"/>
        <w:ind w:left="420" w:firstLine="5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11. Перспективные расчетные расходы сточных вод</w:t>
      </w:r>
    </w:p>
    <w:p w:rsidR="00437991" w:rsidRPr="00550A9D" w:rsidRDefault="00437991" w:rsidP="00437991">
      <w:pPr>
        <w:keepNext/>
        <w:keepLines/>
        <w:widowControl w:val="0"/>
        <w:numPr>
          <w:ilvl w:val="0"/>
          <w:numId w:val="35"/>
        </w:numPr>
        <w:tabs>
          <w:tab w:val="left" w:pos="1339"/>
        </w:tabs>
        <w:spacing w:after="120" w:line="240" w:lineRule="auto"/>
        <w:ind w:left="1560" w:hanging="993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37" w:name="bookmark314"/>
      <w:bookmarkStart w:id="238" w:name="bookmark312"/>
      <w:bookmarkStart w:id="239" w:name="bookmark313"/>
      <w:bookmarkStart w:id="240" w:name="bookmark315"/>
      <w:bookmarkStart w:id="241" w:name="bookmark310"/>
      <w:bookmarkStart w:id="242" w:name="bookmark311"/>
      <w:bookmarkEnd w:id="237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фактическом и ожидаемом поступлении в централизованную систему водоотведения сточных вод</w:t>
      </w:r>
      <w:bookmarkEnd w:id="238"/>
      <w:bookmarkEnd w:id="239"/>
      <w:bookmarkEnd w:id="240"/>
      <w:bookmarkEnd w:id="241"/>
      <w:bookmarkEnd w:id="242"/>
    </w:p>
    <w:p w:rsidR="00437991" w:rsidRPr="00550A9D" w:rsidRDefault="00437991" w:rsidP="00437991">
      <w:pPr>
        <w:widowControl w:val="0"/>
        <w:spacing w:after="120" w:line="240" w:lineRule="auto"/>
        <w:ind w:left="420" w:firstLine="56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Удельное водоотведение от населения (в выгребы), проживающего в не канализованной жилой застройке (с водоотведением в выгребы), принято 25 л/сут на одного жителя.</w:t>
      </w:r>
      <w:bookmarkStart w:id="243" w:name="bookmark316"/>
    </w:p>
    <w:p w:rsidR="00437991" w:rsidRPr="00550A9D" w:rsidRDefault="00437991" w:rsidP="00437991">
      <w:pPr>
        <w:widowControl w:val="0"/>
        <w:spacing w:after="120" w:line="240" w:lineRule="auto"/>
        <w:ind w:left="420" w:firstLine="560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37991" w:rsidRPr="00550A9D" w:rsidRDefault="00437991" w:rsidP="00437991">
      <w:pPr>
        <w:widowControl w:val="0"/>
        <w:spacing w:after="120" w:line="240" w:lineRule="auto"/>
        <w:ind w:left="420" w:firstLine="56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12. Предложения по строительству, реконструкции и модернизации объектов централизованных систем водоотведения.</w:t>
      </w:r>
      <w:bookmarkEnd w:id="243"/>
    </w:p>
    <w:p w:rsidR="00437991" w:rsidRPr="00550A9D" w:rsidRDefault="00437991" w:rsidP="00437991">
      <w:pPr>
        <w:keepNext/>
        <w:keepLines/>
        <w:widowControl w:val="0"/>
        <w:numPr>
          <w:ilvl w:val="0"/>
          <w:numId w:val="36"/>
        </w:numPr>
        <w:tabs>
          <w:tab w:val="left" w:pos="6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44" w:name="bookmark320"/>
      <w:bookmarkStart w:id="245" w:name="bookmark318"/>
      <w:bookmarkStart w:id="246" w:name="bookmark319"/>
      <w:bookmarkStart w:id="247" w:name="bookmark321"/>
      <w:bookmarkStart w:id="248" w:name="bookmark317"/>
      <w:bookmarkEnd w:id="244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об объектах, планируемых к новому строительству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для обеспечения транспортировки и очистки</w:t>
      </w:r>
      <w:bookmarkEnd w:id="245"/>
      <w:bookmarkEnd w:id="246"/>
      <w:bookmarkEnd w:id="247"/>
      <w:bookmarkEnd w:id="248"/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Развитие систем канализации предусматривается в д. Калачиги. При отсутствии возможности подключения объектов предусматривается устройство станций (индивидуальных) биологической очистки воды. Для централизованной канализации обязательно строительство новых очистных сооружений.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 остальных населенных пунктах сельского поселения отведение и очистка сточных вод в зависимости от местных условий может решаться 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следующими способами:</w:t>
      </w:r>
    </w:p>
    <w:p w:rsidR="00437991" w:rsidRPr="00550A9D" w:rsidRDefault="00437991" w:rsidP="00437991">
      <w:pPr>
        <w:widowControl w:val="0"/>
        <w:numPr>
          <w:ilvl w:val="0"/>
          <w:numId w:val="37"/>
        </w:numPr>
        <w:tabs>
          <w:tab w:val="left" w:pos="1130"/>
        </w:tabs>
        <w:spacing w:after="0" w:line="240" w:lineRule="auto"/>
        <w:ind w:left="1140" w:hanging="36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49" w:name="bookmark322"/>
      <w:bookmarkEnd w:id="249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Устройство систем автономной канализации с отведением очищенных сточных вод в поверхностные водоемы или в поглощающий их грунт;</w:t>
      </w:r>
    </w:p>
    <w:p w:rsidR="00437991" w:rsidRPr="00550A9D" w:rsidRDefault="00437991" w:rsidP="00437991">
      <w:pPr>
        <w:widowControl w:val="0"/>
        <w:numPr>
          <w:ilvl w:val="0"/>
          <w:numId w:val="37"/>
        </w:numPr>
        <w:tabs>
          <w:tab w:val="left" w:pos="1130"/>
        </w:tabs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50" w:name="bookmark323"/>
      <w:bookmarkEnd w:id="250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Устройство накопителей сточных вод (выгребы).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Сточные воды, направляемые в накопители (выгреба), периодически вывозятся ассенизационными машинами на ближайшие очистные сооружения канализации.</w:t>
      </w:r>
      <w:bookmarkStart w:id="251" w:name="bookmark326"/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Системы автономной канализации с отведением очищенных сточных вод в</w:t>
      </w:r>
      <w:bookmarkStart w:id="252" w:name="bookmark324"/>
      <w:bookmarkStart w:id="253" w:name="bookmark325"/>
      <w:bookmarkStart w:id="254" w:name="bookmark327"/>
      <w:bookmarkEnd w:id="251"/>
      <w:r w:rsidRPr="00550A9D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 поверхностные водоемы</w:t>
      </w:r>
      <w:bookmarkEnd w:id="252"/>
      <w:bookmarkEnd w:id="253"/>
      <w:bookmarkEnd w:id="254"/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Указанные системы, как правило, применяются при водонепроницаемых или слабо фильтрующих грунтах; при этом очистка сточных вод осуществляется в песчано-гравийных фильтрах и фильтрующих траншеях.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При сбросе очищенных сточных вод в поверхностные водоемы следует руководствоваться «Правилами охраны водоемов от загрязнения сточными водами», а также требованиями СанПиН 4630-88 «Охраны поверхностных вод от загрязнения».</w:t>
      </w:r>
    </w:p>
    <w:p w:rsidR="00437991" w:rsidRPr="00550A9D" w:rsidRDefault="00437991" w:rsidP="00437991">
      <w:pPr>
        <w:widowControl w:val="0"/>
        <w:spacing w:after="48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Когда фоновая концентрация загрязнений в водоеме ниже предельно допустимых концентраций (ПДК) в речной воде при согласовании с органами природоохраны можно предусматривать очистку сточных вод до концентраций загрязнений более ПДК за счет их смешения с водой водоема. Если фоновая концентрация загрязнений более ПДК, требуется доведение концентрации загрязнений в очищенной воде до ПДК.</w:t>
      </w:r>
    </w:p>
    <w:p w:rsidR="00437991" w:rsidRPr="00550A9D" w:rsidRDefault="00437991" w:rsidP="00437991">
      <w:pPr>
        <w:keepNext/>
        <w:keepLines/>
        <w:widowControl w:val="0"/>
        <w:spacing w:after="0" w:line="240" w:lineRule="auto"/>
        <w:ind w:left="114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55" w:name="bookmark328"/>
      <w:bookmarkStart w:id="256" w:name="bookmark329"/>
      <w:bookmarkStart w:id="257" w:name="bookmark330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Системы автономной канализации с отведением сточных вод в грунт</w:t>
      </w:r>
      <w:bookmarkEnd w:id="255"/>
      <w:bookmarkEnd w:id="256"/>
      <w:bookmarkEnd w:id="257"/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Система с отведением сточных вод в грунт может применяться в песчаных, супесчаных и легких суглинистых грунтах с коэффициентом фильтрации не менее 0,10 м/сут и уровнем грунтовых вод не менее 1,0 м от планировочной отметки земли.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Расстояние от участка, используемого для отведения сточных вод в грунт до шахтных или трубчатых колодцев, используемых для питьевого водоснабжения, определяется наличием участков фильтрующих грунтов между водоносным горизонтом и пластами грунта, поглощающие сточные воды.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При гарантированном отсутствии такой связи расстояние до колодцев должно быть не менее 20 м, при ее наличии - определяется гидрогеологическими службами с учетом направления потока подземных вод и его возможных изменений при водозаборе.</w:t>
      </w:r>
    </w:p>
    <w:p w:rsidR="00437991" w:rsidRPr="00550A9D" w:rsidRDefault="00437991" w:rsidP="00437991">
      <w:pPr>
        <w:widowControl w:val="0"/>
        <w:spacing w:after="0" w:line="240" w:lineRule="auto"/>
        <w:ind w:left="11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Отведение сточных вод в грунт осуществляется:</w:t>
      </w:r>
    </w:p>
    <w:p w:rsidR="00437991" w:rsidRPr="00550A9D" w:rsidRDefault="00437991" w:rsidP="00437991">
      <w:pPr>
        <w:widowControl w:val="0"/>
        <w:spacing w:after="0" w:line="240" w:lineRule="auto"/>
        <w:ind w:left="740" w:right="2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Arial" w:eastAsia="Arial" w:hAnsi="Arial" w:cs="Arial"/>
          <w:sz w:val="26"/>
          <w:szCs w:val="26"/>
          <w:lang w:bidi="ru-RU"/>
        </w:rPr>
        <w:t xml:space="preserve">• 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 песчаных и супесчаных грунтах в сооружениях подземной фильтрации - после предварительной очистки в септиках. Допустимый уровень грунтовых вод при устройстве фильтрующих колодцев должен 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быть не менее 3,0 м от 39 поверхности земли, при устройстве полей подземной фильтрации - не менее 1,5 м от поверхности земли.</w:t>
      </w:r>
    </w:p>
    <w:p w:rsidR="00437991" w:rsidRPr="00550A9D" w:rsidRDefault="00437991" w:rsidP="00437991">
      <w:pPr>
        <w:widowControl w:val="0"/>
        <w:spacing w:after="480" w:line="240" w:lineRule="auto"/>
        <w:ind w:left="114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Arial" w:eastAsia="Arial" w:hAnsi="Arial" w:cs="Arial"/>
          <w:sz w:val="26"/>
          <w:szCs w:val="26"/>
          <w:lang w:bidi="ru-RU"/>
        </w:rPr>
        <w:t xml:space="preserve">• 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 суглинистых грунтах в фильтрующих кассетах - после предварительной очистки в септиках; уровень грунтовых вод должен быть не менее 1,5 м от поверхности земли.</w:t>
      </w:r>
    </w:p>
    <w:p w:rsidR="00437991" w:rsidRPr="00550A9D" w:rsidRDefault="00437991" w:rsidP="00437991">
      <w:pPr>
        <w:keepNext/>
        <w:keepLines/>
        <w:widowControl w:val="0"/>
        <w:spacing w:after="0" w:line="240" w:lineRule="auto"/>
        <w:ind w:left="11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58" w:name="bookmark331"/>
      <w:bookmarkStart w:id="259" w:name="bookmark332"/>
      <w:bookmarkStart w:id="260" w:name="bookmark333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Септики</w:t>
      </w:r>
      <w:bookmarkEnd w:id="258"/>
      <w:bookmarkEnd w:id="259"/>
      <w:bookmarkEnd w:id="260"/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 септиках осуществляется механическая очистка сточных вод за счет процессов отстаивания сточных вод с образованием осадка и всплывающих веществ, а также частично биологическая очистка за счет анаэробного разложения органических загрязнений сточных вод.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Кроме того, в септиках осуществляется флотационная очистка сточных вод за счет газов, выделяющихся в процессе анаэробного разложения осадка.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Санитарно - защитную зону от септика до жилого здания следует принимать не менее 5,0 м.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Объем септика следует принимать равным 2,5 - кратному суточному притоку сточных вод при условии удаления осадка не реже одного раза в год. При удалении осадка два раза в год объем септика может быть уменьшен на 20%.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При расходе сточных вод до 1,0 м</w:t>
      </w:r>
      <w:r w:rsidRPr="00550A9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/сут септики надлежит предусматривать однокамерные, при большем расходе - двухкамерные, причем камеры принимаются равного объема.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Септики целесообразно проектировать в виде колодцев, высота сухого объема над уровнем сточных вод должна быть не менее 0,5 м; лоток подводящей трубы следует располагать на 0,05 м выше расчетного уровня жидкости в септике.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На подводящем и отводящем трубопроводах сточных вод следует предусматривать вертикально расположенные патрубки с открытыми концами, погруженными в воду, для задержания плавающих веществ. В каждой из камер септика следует предусматривать вентиляционный стояк диаметром 100 мм, высота его над поверхностью земли - 700 мм.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При устройстве перекрытия септика следует предусматривать возможность доступа для разрушения корки, образующейся на поверхности жидкости из всплывших веществ.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37991" w:rsidRPr="00550A9D" w:rsidRDefault="00437991" w:rsidP="00437991">
      <w:pPr>
        <w:widowControl w:val="0"/>
        <w:spacing w:after="0" w:line="240" w:lineRule="auto"/>
        <w:ind w:firstLine="9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Накопители сточных вод (выгреба)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Накопители сточных вод (выгреба) целесообразно проектировать в виде колодцев с возможно более высоким подводом сточных вод для увеличения используемого объема накопителя; глубина заложения днища накопителя от поверхности земли не должна превышать 3 м для возможности забора стоков ассенизационной машиной.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Накопитель изготовляется из сборных железобетонных колец, монолитного бетона или сплошного глиняного кирпича. Накопитель должен 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быть снабжен внутренней и наружной (при наличии грунтовых вод) гидроизоляцией, обеспечивающими фильтрационный расход не более 3 л/м</w:t>
      </w:r>
      <w:r w:rsidRPr="00550A9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2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сут).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Накопитель снабжается утепленной крышкой с теплоизолирующей прослойкой из минеральной ваты или пенопласта. Рабочий объем накопителя должен быть не менее емкости двухнедельного расхода сточных вод и не менее емкости ассенизационной цистерны. При необходимости увеличения объема накопителя предусматривается устройство нескольких емкостей, соединенных патрубками.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К накопителю должна быть предусмотрена возможность подъезда ассенизационной машины; целесообразно снабжать накопитель поплавковым сигнализатором уровня заполнения.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На перекрытии накопителя следует устанавливать вентиляционный стояк диаметром не менее 100 мм, выводя его на 700 мм выше планировочной отметки земли.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Внутренние поверхности накопителя следует периодически обмывать струей воды.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37991" w:rsidRPr="00550A9D" w:rsidRDefault="00437991" w:rsidP="00437991">
      <w:pPr>
        <w:widowControl w:val="0"/>
        <w:spacing w:after="0" w:line="240" w:lineRule="auto"/>
        <w:ind w:left="11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Автономные установки очистки сточных вод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Автономные установки очистки сточных вод являются индивидуальными, т.е. располагаются в границах объекта недвижимости (усадебного участка), принадлежащего пользователю, и являются его собственностью.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Автономные установки очистки сточных вод обеспечивают сбор сточных вод от выпусков жилого дома и других объектов усадьбы, их отведение на сооружение очистки с последующим отведением очищенных сточных вод в поверхностные водоемы или фильтрующие колодцы в грунт.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Для очистки сточных вод в системах автономной канализации рекомендуется применение установок заводского изготовления, обеспечивающих требуемую степень очистки сточных вод.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В общем виде автономная система канализации предусматривает на каждом усадебном участке строительство дворовой сети канализации, объединяющей выпуски канализации, монтаж очистной системы и устройство фильтрующего колодца (при условии отведения очищенных сточных вод в песчаный и супесчаный грунт).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При отсутствии дворовой сети канализации установка очистная система «устанавливается непосредственно на выпуске канализации из здания; при наличии поверхностного водоема выпуск сточных вод от автономных установок очистки сточных вод предусматривается устройством выпускного трубопровода и выпуска в водоем.</w:t>
      </w:r>
      <w:bookmarkStart w:id="261" w:name="bookmark334"/>
    </w:p>
    <w:p w:rsidR="00437991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221EAA" w:rsidRDefault="00221EAA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221EAA" w:rsidRDefault="00221EAA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221EAA" w:rsidRDefault="00221EAA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221EAA" w:rsidRPr="00550A9D" w:rsidRDefault="00221EAA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Глава 13. Экологические аспекты мероприятий по строительству и реконструкции объектов централизованной системы водоотведения</w:t>
      </w:r>
      <w:bookmarkEnd w:id="261"/>
    </w:p>
    <w:p w:rsidR="00437991" w:rsidRPr="00550A9D" w:rsidRDefault="00437991" w:rsidP="00437991">
      <w:pPr>
        <w:widowControl w:val="0"/>
        <w:numPr>
          <w:ilvl w:val="0"/>
          <w:numId w:val="38"/>
        </w:numPr>
        <w:tabs>
          <w:tab w:val="left" w:pos="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62" w:name="bookmark335"/>
      <w:bookmarkEnd w:id="262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</w:t>
      </w:r>
    </w:p>
    <w:p w:rsidR="00437991" w:rsidRPr="00550A9D" w:rsidRDefault="00437991" w:rsidP="004379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63" w:name="bookmark336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на водный бассейн предлагаемых к новом</w:t>
      </w:r>
      <w:r w:rsidR="00221EAA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у строительству и реконструкции 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объектов водоотведения</w:t>
      </w:r>
      <w:bookmarkEnd w:id="263"/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Для снижения вредного воздействия на водный бассейн необходимо выполнить строительство централизованной системы водоотведения с внедрением новых техно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логий.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Для интенсификации процесса окисления органических веществ и выведения из системы соединений азота и фосфора наибольшее распространение получила техно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логия нитриде нитрификации и биологического удаления фосфора. Для ее реализа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ции необходимо организовать анаэробные и аноксидные зоны. Организация таких зон с высокоэффективной системой аэрации позволит повысить не только эффектив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ность удаления органических веществ, соединений азота и фосфора, а также жиров, нефтепродуктов, но и существенно сократить расход электроэнергии.</w:t>
      </w:r>
    </w:p>
    <w:p w:rsidR="00437991" w:rsidRPr="00550A9D" w:rsidRDefault="00437991" w:rsidP="00437991">
      <w:pPr>
        <w:widowControl w:val="0"/>
        <w:spacing w:after="48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64" w:name="bookmark337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Для достижения нормативных показателей качества воды после узла биологиче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ской очистки необходимо внедрение сооружений доочистки сточных вод - микро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фильтрации. Во исполнение требований СанПиН 2.1.5.980-00 «Гигиенические требо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вания к охране поверхностных вод», все очищенные сточные воды перед сбросом в водоем обеззараживаются ультрафиолетом. Установка УФ оборудования позволит повысить эффективность обеззараживания сточной воды.</w:t>
      </w:r>
      <w:bookmarkEnd w:id="264"/>
    </w:p>
    <w:p w:rsidR="00437991" w:rsidRPr="00550A9D" w:rsidRDefault="00437991" w:rsidP="00437991">
      <w:pPr>
        <w:widowControl w:val="0"/>
        <w:numPr>
          <w:ilvl w:val="0"/>
          <w:numId w:val="38"/>
        </w:numPr>
        <w:tabs>
          <w:tab w:val="left" w:pos="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65" w:name="bookmark338"/>
      <w:bookmarkEnd w:id="265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</w:t>
      </w:r>
    </w:p>
    <w:p w:rsidR="00437991" w:rsidRPr="00550A9D" w:rsidRDefault="00437991" w:rsidP="004379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на водный бассейн предлагаемых к новом</w:t>
      </w:r>
      <w:r w:rsidR="00221EAA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у строительству канализационных 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сетей (в том числе канализационных коллекторов)</w:t>
      </w:r>
    </w:p>
    <w:p w:rsidR="00437991" w:rsidRPr="00550A9D" w:rsidRDefault="00437991" w:rsidP="00437991">
      <w:pPr>
        <w:widowControl w:val="0"/>
        <w:spacing w:after="24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Для исключения попадания неочищенного ливневого стока с территории посе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ления, необходим сбор ливневых выпусков в сеть хозяйственно-бытовой канализации с целью доочистки до нормативных показателей.</w:t>
      </w:r>
    </w:p>
    <w:p w:rsidR="00437991" w:rsidRPr="00550A9D" w:rsidRDefault="00437991" w:rsidP="00221EAA">
      <w:pPr>
        <w:widowControl w:val="0"/>
        <w:numPr>
          <w:ilvl w:val="0"/>
          <w:numId w:val="38"/>
        </w:numPr>
        <w:tabs>
          <w:tab w:val="left" w:pos="2072"/>
        </w:tabs>
        <w:spacing w:after="0" w:line="240" w:lineRule="auto"/>
        <w:ind w:left="420" w:firstLine="100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66" w:name="bookmark340"/>
      <w:bookmarkStart w:id="267" w:name="bookmark339"/>
      <w:bookmarkStart w:id="268" w:name="_GoBack"/>
      <w:bookmarkEnd w:id="266"/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 на окружающую среду, при реализации мероприятий по хранению (утилизации)</w:t>
      </w:r>
      <w:bookmarkEnd w:id="267"/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осадка сточных вод</w:t>
      </w:r>
    </w:p>
    <w:bookmarkEnd w:id="268"/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Сброс в водоемы сточных вод без предварительной очистки от взвешенных ило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вых частиц, обеззараживания от патогенной микрофлоры и избытка содержания хими</w:t>
      </w: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ческих ингредиентов в России запрещен законодательством.</w:t>
      </w: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Для уменьшения объема грубых примесей и обезвоженного осадка сточных вод и как следствие снижения вредного воздействия на окружающую среду, необходимо внедрение системы для обезвоживания отбросов.</w:t>
      </w:r>
      <w:bookmarkStart w:id="269" w:name="bookmark341"/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37991" w:rsidRPr="00550A9D" w:rsidRDefault="00437991" w:rsidP="00437991">
      <w:pPr>
        <w:widowControl w:val="0"/>
        <w:spacing w:after="0" w:line="240" w:lineRule="auto"/>
        <w:ind w:left="420" w:firstLine="56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Глава 14. Оценка капитальных вложений в новое строительство,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реконструкцию и модернизацию объектов централизованных систем</w:t>
      </w:r>
      <w:r w:rsidRPr="00550A9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водоотведения</w:t>
      </w:r>
      <w:bookmarkEnd w:id="269"/>
    </w:p>
    <w:p w:rsidR="00437991" w:rsidRPr="00550A9D" w:rsidRDefault="00437991" w:rsidP="004379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50A9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14.1 - Оценка капитальных вложений в новое строительство, реконструкцию и модернизацию объектов централизованных систем водоотведения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1598"/>
        <w:gridCol w:w="1867"/>
        <w:gridCol w:w="1565"/>
        <w:gridCol w:w="1488"/>
        <w:gridCol w:w="854"/>
        <w:gridCol w:w="850"/>
        <w:gridCol w:w="850"/>
        <w:gridCol w:w="826"/>
      </w:tblGrid>
      <w:tr w:rsidR="00437991" w:rsidRPr="00550A9D" w:rsidTr="00876005">
        <w:trPr>
          <w:trHeight w:val="658"/>
          <w:jc w:val="center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вание ме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роприятия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Характери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стики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 оценки ин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вестиции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Ориенти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ровочный объем ин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вестиций, млн. руб.</w:t>
            </w:r>
          </w:p>
        </w:tc>
        <w:tc>
          <w:tcPr>
            <w:tcW w:w="33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Сумма освоения, млн. руб.</w:t>
            </w:r>
          </w:p>
        </w:tc>
      </w:tr>
      <w:tr w:rsidR="00437991" w:rsidRPr="00550A9D" w:rsidTr="00876005">
        <w:trPr>
          <w:trHeight w:hRule="exact" w:val="974"/>
          <w:jc w:val="center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</w:tcBorders>
            <w:shd w:val="clear" w:color="auto" w:fill="A6A6A6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2025</w:t>
            </w:r>
          </w:p>
        </w:tc>
      </w:tr>
      <w:tr w:rsidR="00437991" w:rsidRPr="00550A9D" w:rsidTr="00876005">
        <w:trPr>
          <w:trHeight w:hRule="exact" w:val="94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Строитель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ство трубопрово- дов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Увеличение надежности отвода сточ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ных вод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437991" w:rsidRPr="00550A9D" w:rsidTr="00876005">
        <w:trPr>
          <w:trHeight w:hRule="exact" w:val="141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системы очистки сточных вод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Уменьшение негативного воздействия на окружаю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щую среду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20,6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437991" w:rsidRPr="00550A9D" w:rsidTr="00876005">
        <w:trPr>
          <w:trHeight w:hRule="exact" w:val="117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автоном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ных систем канализа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ций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Уменьшение негативного воздействия на окружаю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щую среду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7991" w:rsidRPr="00550A9D" w:rsidRDefault="00437991" w:rsidP="008760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50A9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991" w:rsidRPr="00550A9D" w:rsidRDefault="00437991" w:rsidP="0087600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</w:tbl>
    <w:p w:rsidR="00437991" w:rsidRPr="00550A9D" w:rsidRDefault="00437991" w:rsidP="00437991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437991" w:rsidRPr="00550A9D" w:rsidRDefault="00437991" w:rsidP="00437991"/>
    <w:p w:rsidR="00437991" w:rsidRDefault="00437991" w:rsidP="00FB01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593" w:rsidRPr="00FC14F3" w:rsidRDefault="00111593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11593" w:rsidRPr="00FC14F3" w:rsidSect="0060081A">
      <w:headerReference w:type="default" r:id="rId14"/>
      <w:pgSz w:w="11906" w:h="16838"/>
      <w:pgMar w:top="993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BF2" w:rsidRDefault="00932BF2" w:rsidP="00E00D45">
      <w:pPr>
        <w:spacing w:after="0" w:line="240" w:lineRule="auto"/>
      </w:pPr>
      <w:r>
        <w:separator/>
      </w:r>
    </w:p>
  </w:endnote>
  <w:endnote w:type="continuationSeparator" w:id="0">
    <w:p w:rsidR="00932BF2" w:rsidRDefault="00932BF2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991" w:rsidRDefault="0043799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13F3A9B9" wp14:editId="05C2E624">
              <wp:simplePos x="0" y="0"/>
              <wp:positionH relativeFrom="page">
                <wp:posOffset>7042150</wp:posOffset>
              </wp:positionH>
              <wp:positionV relativeFrom="page">
                <wp:posOffset>10276840</wp:posOffset>
              </wp:positionV>
              <wp:extent cx="152400" cy="12192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37991" w:rsidRDefault="00437991">
                          <w:pPr>
                            <w:pStyle w:val="26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21EAA" w:rsidRPr="00221EAA">
                            <w:rPr>
                              <w:noProof/>
                              <w:sz w:val="28"/>
                              <w:szCs w:val="28"/>
                            </w:rPr>
                            <w:t>28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F3A9B9" id="_x0000_t202" coordsize="21600,21600" o:spt="202" path="m,l,21600r21600,l21600,xe">
              <v:stroke joinstyle="miter"/>
              <v:path gradientshapeok="t" o:connecttype="rect"/>
            </v:shapetype>
            <v:shape id="Shape 15" o:spid="_x0000_s1026" type="#_x0000_t202" style="position:absolute;margin-left:554.5pt;margin-top:809.2pt;width:12pt;height:9.6pt;z-index:-25165824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" filled="f" stroked="f">
              <v:textbox style="mso-fit-shape-to-text:t" inset="0,0,0,0">
                <w:txbxContent>
                  <w:p w:rsidR="00437991" w:rsidRDefault="00437991">
                    <w:pPr>
                      <w:pStyle w:val="26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21EAA" w:rsidRPr="00221EAA">
                      <w:rPr>
                        <w:noProof/>
                        <w:sz w:val="28"/>
                        <w:szCs w:val="28"/>
                      </w:rPr>
                      <w:t>28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BF2" w:rsidRDefault="00932BF2" w:rsidP="00E00D45">
      <w:pPr>
        <w:spacing w:after="0" w:line="240" w:lineRule="auto"/>
      </w:pPr>
      <w:r>
        <w:separator/>
      </w:r>
    </w:p>
  </w:footnote>
  <w:footnote w:type="continuationSeparator" w:id="0">
    <w:p w:rsidR="00932BF2" w:rsidRDefault="00932BF2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633949"/>
      <w:docPartObj>
        <w:docPartGallery w:val="Page Numbers (Top of Page)"/>
        <w:docPartUnique/>
      </w:docPartObj>
    </w:sdtPr>
    <w:sdtEndPr/>
    <w:sdtContent>
      <w:p w:rsidR="006434C3" w:rsidRDefault="006434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EAA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6434C3" w:rsidRDefault="006434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F14AF"/>
    <w:multiLevelType w:val="multilevel"/>
    <w:tmpl w:val="7D92E5D6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7F6863"/>
    <w:multiLevelType w:val="multilevel"/>
    <w:tmpl w:val="C5DC0EE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C17CE4"/>
    <w:multiLevelType w:val="multilevel"/>
    <w:tmpl w:val="F6EE9C18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68739E"/>
    <w:multiLevelType w:val="multilevel"/>
    <w:tmpl w:val="AFF0F86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786E12"/>
    <w:multiLevelType w:val="multilevel"/>
    <w:tmpl w:val="F92A7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A52699"/>
    <w:multiLevelType w:val="multilevel"/>
    <w:tmpl w:val="CAC2264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D4197A"/>
    <w:multiLevelType w:val="multilevel"/>
    <w:tmpl w:val="1ED404B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2E16C1"/>
    <w:multiLevelType w:val="multilevel"/>
    <w:tmpl w:val="1958B3CE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3F562BF"/>
    <w:multiLevelType w:val="multilevel"/>
    <w:tmpl w:val="FED6DB04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4790DD1"/>
    <w:multiLevelType w:val="multilevel"/>
    <w:tmpl w:val="6EA42C86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1001108"/>
    <w:multiLevelType w:val="multilevel"/>
    <w:tmpl w:val="30102014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AC41C0"/>
    <w:multiLevelType w:val="multilevel"/>
    <w:tmpl w:val="6850201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E60C93"/>
    <w:multiLevelType w:val="multilevel"/>
    <w:tmpl w:val="1E6C95D2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7" w15:restartNumberingAfterBreak="0">
    <w:nsid w:val="403852F1"/>
    <w:multiLevelType w:val="multilevel"/>
    <w:tmpl w:val="6BF898F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0" w15:restartNumberingAfterBreak="0">
    <w:nsid w:val="47D57CEA"/>
    <w:multiLevelType w:val="multilevel"/>
    <w:tmpl w:val="C8A02BF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8F3C2D"/>
    <w:multiLevelType w:val="multilevel"/>
    <w:tmpl w:val="8ADC8DD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4" w15:restartNumberingAfterBreak="0">
    <w:nsid w:val="529612D2"/>
    <w:multiLevelType w:val="multilevel"/>
    <w:tmpl w:val="620A8658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BA74C3"/>
    <w:multiLevelType w:val="multilevel"/>
    <w:tmpl w:val="60B45E0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820D77"/>
    <w:multiLevelType w:val="multilevel"/>
    <w:tmpl w:val="5E0A2DB6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6D424F1C"/>
    <w:multiLevelType w:val="multilevel"/>
    <w:tmpl w:val="40B2420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DF803A5"/>
    <w:multiLevelType w:val="multilevel"/>
    <w:tmpl w:val="F6C482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C51943"/>
    <w:multiLevelType w:val="multilevel"/>
    <w:tmpl w:val="CC0A4D18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AF2399"/>
    <w:multiLevelType w:val="multilevel"/>
    <w:tmpl w:val="CEBED11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6907A1"/>
    <w:multiLevelType w:val="multilevel"/>
    <w:tmpl w:val="D8EC7DCA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4F10500"/>
    <w:multiLevelType w:val="multilevel"/>
    <w:tmpl w:val="19264C0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9C6AC9"/>
    <w:multiLevelType w:val="multilevel"/>
    <w:tmpl w:val="B860DA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3"/>
  </w:num>
  <w:num w:numId="3">
    <w:abstractNumId w:val="27"/>
  </w:num>
  <w:num w:numId="4">
    <w:abstractNumId w:val="18"/>
  </w:num>
  <w:num w:numId="5">
    <w:abstractNumId w:val="22"/>
  </w:num>
  <w:num w:numId="6">
    <w:abstractNumId w:val="12"/>
  </w:num>
  <w:num w:numId="7">
    <w:abstractNumId w:val="16"/>
  </w:num>
  <w:num w:numId="8">
    <w:abstractNumId w:val="19"/>
  </w:num>
  <w:num w:numId="9">
    <w:abstractNumId w:val="30"/>
  </w:num>
  <w:num w:numId="10">
    <w:abstractNumId w:val="35"/>
  </w:num>
  <w:num w:numId="11">
    <w:abstractNumId w:val="28"/>
  </w:num>
  <w:num w:numId="12">
    <w:abstractNumId w:val="11"/>
  </w:num>
  <w:num w:numId="13">
    <w:abstractNumId w:val="14"/>
  </w:num>
  <w:num w:numId="14">
    <w:abstractNumId w:val="33"/>
  </w:num>
  <w:num w:numId="15">
    <w:abstractNumId w:val="6"/>
  </w:num>
  <w:num w:numId="16">
    <w:abstractNumId w:val="5"/>
  </w:num>
  <w:num w:numId="17">
    <w:abstractNumId w:val="29"/>
  </w:num>
  <w:num w:numId="18">
    <w:abstractNumId w:val="13"/>
  </w:num>
  <w:num w:numId="19">
    <w:abstractNumId w:val="9"/>
  </w:num>
  <w:num w:numId="20">
    <w:abstractNumId w:val="34"/>
  </w:num>
  <w:num w:numId="21">
    <w:abstractNumId w:val="2"/>
  </w:num>
  <w:num w:numId="22">
    <w:abstractNumId w:val="32"/>
  </w:num>
  <w:num w:numId="23">
    <w:abstractNumId w:val="37"/>
  </w:num>
  <w:num w:numId="24">
    <w:abstractNumId w:val="3"/>
  </w:num>
  <w:num w:numId="25">
    <w:abstractNumId w:val="1"/>
  </w:num>
  <w:num w:numId="26">
    <w:abstractNumId w:val="0"/>
  </w:num>
  <w:num w:numId="27">
    <w:abstractNumId w:val="31"/>
  </w:num>
  <w:num w:numId="28">
    <w:abstractNumId w:val="36"/>
  </w:num>
  <w:num w:numId="29">
    <w:abstractNumId w:val="25"/>
  </w:num>
  <w:num w:numId="30">
    <w:abstractNumId w:val="17"/>
  </w:num>
  <w:num w:numId="31">
    <w:abstractNumId w:val="20"/>
  </w:num>
  <w:num w:numId="32">
    <w:abstractNumId w:val="4"/>
  </w:num>
  <w:num w:numId="33">
    <w:abstractNumId w:val="26"/>
  </w:num>
  <w:num w:numId="34">
    <w:abstractNumId w:val="7"/>
  </w:num>
  <w:num w:numId="35">
    <w:abstractNumId w:val="15"/>
  </w:num>
  <w:num w:numId="36">
    <w:abstractNumId w:val="10"/>
  </w:num>
  <w:num w:numId="37">
    <w:abstractNumId w:val="21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D64"/>
    <w:rsid w:val="0001507B"/>
    <w:rsid w:val="00015560"/>
    <w:rsid w:val="000170D0"/>
    <w:rsid w:val="00017FB7"/>
    <w:rsid w:val="00021B3D"/>
    <w:rsid w:val="000228BF"/>
    <w:rsid w:val="00026C1A"/>
    <w:rsid w:val="000338CB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80DD0"/>
    <w:rsid w:val="0009085A"/>
    <w:rsid w:val="000A0FB5"/>
    <w:rsid w:val="000A4920"/>
    <w:rsid w:val="000A5412"/>
    <w:rsid w:val="000A5A26"/>
    <w:rsid w:val="000A76BF"/>
    <w:rsid w:val="000B39DC"/>
    <w:rsid w:val="000C019A"/>
    <w:rsid w:val="000C0EAD"/>
    <w:rsid w:val="000E662B"/>
    <w:rsid w:val="000F3AC2"/>
    <w:rsid w:val="001069E7"/>
    <w:rsid w:val="00110C74"/>
    <w:rsid w:val="00111593"/>
    <w:rsid w:val="001146DA"/>
    <w:rsid w:val="00114E31"/>
    <w:rsid w:val="00115769"/>
    <w:rsid w:val="00120E98"/>
    <w:rsid w:val="00123B9A"/>
    <w:rsid w:val="001372BA"/>
    <w:rsid w:val="001375E0"/>
    <w:rsid w:val="00144CD5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804C3"/>
    <w:rsid w:val="00190774"/>
    <w:rsid w:val="001A1028"/>
    <w:rsid w:val="001B2E26"/>
    <w:rsid w:val="001C2195"/>
    <w:rsid w:val="001D64F5"/>
    <w:rsid w:val="001E1656"/>
    <w:rsid w:val="001E1B32"/>
    <w:rsid w:val="001E1B87"/>
    <w:rsid w:val="001E261D"/>
    <w:rsid w:val="001F0A90"/>
    <w:rsid w:val="001F4490"/>
    <w:rsid w:val="001F47DA"/>
    <w:rsid w:val="001F693C"/>
    <w:rsid w:val="00200519"/>
    <w:rsid w:val="002010BA"/>
    <w:rsid w:val="00221EAA"/>
    <w:rsid w:val="0022354D"/>
    <w:rsid w:val="00231671"/>
    <w:rsid w:val="002400CC"/>
    <w:rsid w:val="0024181A"/>
    <w:rsid w:val="00246193"/>
    <w:rsid w:val="0026037B"/>
    <w:rsid w:val="002703D3"/>
    <w:rsid w:val="0027245A"/>
    <w:rsid w:val="0027458C"/>
    <w:rsid w:val="00280073"/>
    <w:rsid w:val="00282CA3"/>
    <w:rsid w:val="00284016"/>
    <w:rsid w:val="0028439C"/>
    <w:rsid w:val="00286E44"/>
    <w:rsid w:val="00290104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E73E3"/>
    <w:rsid w:val="002F0ACB"/>
    <w:rsid w:val="002F0F87"/>
    <w:rsid w:val="002F12FF"/>
    <w:rsid w:val="002F754D"/>
    <w:rsid w:val="003003B6"/>
    <w:rsid w:val="0031356B"/>
    <w:rsid w:val="003178E2"/>
    <w:rsid w:val="003203FF"/>
    <w:rsid w:val="00321E69"/>
    <w:rsid w:val="00327093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548C"/>
    <w:rsid w:val="003A4E5A"/>
    <w:rsid w:val="003A5A3E"/>
    <w:rsid w:val="003B7E46"/>
    <w:rsid w:val="003C1D39"/>
    <w:rsid w:val="003C3DDC"/>
    <w:rsid w:val="003C3F14"/>
    <w:rsid w:val="003D081A"/>
    <w:rsid w:val="003D3889"/>
    <w:rsid w:val="003E1614"/>
    <w:rsid w:val="003F2D48"/>
    <w:rsid w:val="004174B3"/>
    <w:rsid w:val="00420C77"/>
    <w:rsid w:val="00420EC5"/>
    <w:rsid w:val="0042428E"/>
    <w:rsid w:val="00431763"/>
    <w:rsid w:val="00437991"/>
    <w:rsid w:val="00437B6A"/>
    <w:rsid w:val="0044261B"/>
    <w:rsid w:val="0045128B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B7C5E"/>
    <w:rsid w:val="004C06A2"/>
    <w:rsid w:val="004C1644"/>
    <w:rsid w:val="004C3D43"/>
    <w:rsid w:val="004C3DEC"/>
    <w:rsid w:val="004C6E8B"/>
    <w:rsid w:val="004D4211"/>
    <w:rsid w:val="004F2895"/>
    <w:rsid w:val="004F4662"/>
    <w:rsid w:val="00503D9A"/>
    <w:rsid w:val="00504B22"/>
    <w:rsid w:val="005142EE"/>
    <w:rsid w:val="00514D29"/>
    <w:rsid w:val="0051577E"/>
    <w:rsid w:val="00520497"/>
    <w:rsid w:val="00520D80"/>
    <w:rsid w:val="0052353B"/>
    <w:rsid w:val="00525C94"/>
    <w:rsid w:val="00526DA8"/>
    <w:rsid w:val="00540BE0"/>
    <w:rsid w:val="005418E6"/>
    <w:rsid w:val="00544F51"/>
    <w:rsid w:val="0054500B"/>
    <w:rsid w:val="00550E18"/>
    <w:rsid w:val="005524B2"/>
    <w:rsid w:val="005555AD"/>
    <w:rsid w:val="0057217B"/>
    <w:rsid w:val="005804E1"/>
    <w:rsid w:val="00592661"/>
    <w:rsid w:val="00592A46"/>
    <w:rsid w:val="005A091F"/>
    <w:rsid w:val="005A173B"/>
    <w:rsid w:val="005A52EA"/>
    <w:rsid w:val="005B2AD9"/>
    <w:rsid w:val="005B4FEE"/>
    <w:rsid w:val="005B7599"/>
    <w:rsid w:val="005D4FC3"/>
    <w:rsid w:val="005D7EFF"/>
    <w:rsid w:val="005E2665"/>
    <w:rsid w:val="005F7BF5"/>
    <w:rsid w:val="005F7D93"/>
    <w:rsid w:val="0060081A"/>
    <w:rsid w:val="00611B61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52887"/>
    <w:rsid w:val="00661798"/>
    <w:rsid w:val="00682757"/>
    <w:rsid w:val="006842C4"/>
    <w:rsid w:val="006845C2"/>
    <w:rsid w:val="0068702E"/>
    <w:rsid w:val="006945E1"/>
    <w:rsid w:val="00695A8B"/>
    <w:rsid w:val="006A4278"/>
    <w:rsid w:val="006B254D"/>
    <w:rsid w:val="006B5156"/>
    <w:rsid w:val="006C36DB"/>
    <w:rsid w:val="006C3D7E"/>
    <w:rsid w:val="006C64B8"/>
    <w:rsid w:val="006D6A9B"/>
    <w:rsid w:val="006E1A36"/>
    <w:rsid w:val="006F181A"/>
    <w:rsid w:val="006F31EA"/>
    <w:rsid w:val="006F3306"/>
    <w:rsid w:val="00711F18"/>
    <w:rsid w:val="007120CD"/>
    <w:rsid w:val="00714310"/>
    <w:rsid w:val="00732212"/>
    <w:rsid w:val="007411FD"/>
    <w:rsid w:val="00742508"/>
    <w:rsid w:val="0075159B"/>
    <w:rsid w:val="007601D2"/>
    <w:rsid w:val="00761FE5"/>
    <w:rsid w:val="007644F8"/>
    <w:rsid w:val="00765F80"/>
    <w:rsid w:val="00770C8E"/>
    <w:rsid w:val="007736E1"/>
    <w:rsid w:val="00774764"/>
    <w:rsid w:val="00793A33"/>
    <w:rsid w:val="00795702"/>
    <w:rsid w:val="0079769F"/>
    <w:rsid w:val="007A163F"/>
    <w:rsid w:val="007A73D9"/>
    <w:rsid w:val="007B7902"/>
    <w:rsid w:val="007C021A"/>
    <w:rsid w:val="007C1195"/>
    <w:rsid w:val="007C6A28"/>
    <w:rsid w:val="007C73B1"/>
    <w:rsid w:val="007E1C16"/>
    <w:rsid w:val="007E630A"/>
    <w:rsid w:val="007E6917"/>
    <w:rsid w:val="007E75BD"/>
    <w:rsid w:val="007F3682"/>
    <w:rsid w:val="007F6D05"/>
    <w:rsid w:val="008119D0"/>
    <w:rsid w:val="008206B4"/>
    <w:rsid w:val="00822203"/>
    <w:rsid w:val="00822A9E"/>
    <w:rsid w:val="00824037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4B2"/>
    <w:rsid w:val="00895D20"/>
    <w:rsid w:val="00897B64"/>
    <w:rsid w:val="008B2661"/>
    <w:rsid w:val="008B2F73"/>
    <w:rsid w:val="008C2182"/>
    <w:rsid w:val="008D4805"/>
    <w:rsid w:val="008E342D"/>
    <w:rsid w:val="008E42E6"/>
    <w:rsid w:val="008F1D0D"/>
    <w:rsid w:val="008F450A"/>
    <w:rsid w:val="009151BA"/>
    <w:rsid w:val="00916C71"/>
    <w:rsid w:val="009170BC"/>
    <w:rsid w:val="00923304"/>
    <w:rsid w:val="00923939"/>
    <w:rsid w:val="00924E8C"/>
    <w:rsid w:val="00932BF2"/>
    <w:rsid w:val="00955E0C"/>
    <w:rsid w:val="00962EF0"/>
    <w:rsid w:val="00974BA5"/>
    <w:rsid w:val="009832DD"/>
    <w:rsid w:val="00987AFF"/>
    <w:rsid w:val="00990EFA"/>
    <w:rsid w:val="00991523"/>
    <w:rsid w:val="009A6C85"/>
    <w:rsid w:val="009A7125"/>
    <w:rsid w:val="009B133F"/>
    <w:rsid w:val="009B63EC"/>
    <w:rsid w:val="009B6F94"/>
    <w:rsid w:val="009C73CA"/>
    <w:rsid w:val="009E3321"/>
    <w:rsid w:val="009F0CCD"/>
    <w:rsid w:val="00A10904"/>
    <w:rsid w:val="00A352EA"/>
    <w:rsid w:val="00A36F47"/>
    <w:rsid w:val="00A4022E"/>
    <w:rsid w:val="00A4262F"/>
    <w:rsid w:val="00A45189"/>
    <w:rsid w:val="00A543E4"/>
    <w:rsid w:val="00A57C8A"/>
    <w:rsid w:val="00A62A88"/>
    <w:rsid w:val="00A67175"/>
    <w:rsid w:val="00A82034"/>
    <w:rsid w:val="00A84F2B"/>
    <w:rsid w:val="00A902B1"/>
    <w:rsid w:val="00A93D90"/>
    <w:rsid w:val="00AA04EC"/>
    <w:rsid w:val="00AC71B0"/>
    <w:rsid w:val="00AD64A8"/>
    <w:rsid w:val="00AE6B1D"/>
    <w:rsid w:val="00AF26F9"/>
    <w:rsid w:val="00AF66EA"/>
    <w:rsid w:val="00AF6E33"/>
    <w:rsid w:val="00B007C3"/>
    <w:rsid w:val="00B02581"/>
    <w:rsid w:val="00B16862"/>
    <w:rsid w:val="00B24B93"/>
    <w:rsid w:val="00B268E6"/>
    <w:rsid w:val="00B35A53"/>
    <w:rsid w:val="00B51062"/>
    <w:rsid w:val="00B521F7"/>
    <w:rsid w:val="00B648EC"/>
    <w:rsid w:val="00B6524B"/>
    <w:rsid w:val="00B75D91"/>
    <w:rsid w:val="00B808CA"/>
    <w:rsid w:val="00B82CFC"/>
    <w:rsid w:val="00B834BA"/>
    <w:rsid w:val="00B841F9"/>
    <w:rsid w:val="00B92AEA"/>
    <w:rsid w:val="00B93D5B"/>
    <w:rsid w:val="00BA2F8E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43F6"/>
    <w:rsid w:val="00C05390"/>
    <w:rsid w:val="00C12CF9"/>
    <w:rsid w:val="00C150DC"/>
    <w:rsid w:val="00C215D3"/>
    <w:rsid w:val="00C22AE0"/>
    <w:rsid w:val="00C318BC"/>
    <w:rsid w:val="00C36085"/>
    <w:rsid w:val="00C36A86"/>
    <w:rsid w:val="00C43725"/>
    <w:rsid w:val="00C56770"/>
    <w:rsid w:val="00C57F3F"/>
    <w:rsid w:val="00C662C9"/>
    <w:rsid w:val="00C66E28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2858"/>
    <w:rsid w:val="00CA3E58"/>
    <w:rsid w:val="00CA76B5"/>
    <w:rsid w:val="00CA7A9B"/>
    <w:rsid w:val="00CB1A4F"/>
    <w:rsid w:val="00CB1C9B"/>
    <w:rsid w:val="00CC1980"/>
    <w:rsid w:val="00CD0205"/>
    <w:rsid w:val="00CD0AB2"/>
    <w:rsid w:val="00CD1514"/>
    <w:rsid w:val="00CD2025"/>
    <w:rsid w:val="00CE0BDF"/>
    <w:rsid w:val="00CE104F"/>
    <w:rsid w:val="00CE717B"/>
    <w:rsid w:val="00CF37A8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DDB"/>
    <w:rsid w:val="00D35594"/>
    <w:rsid w:val="00D40D35"/>
    <w:rsid w:val="00D4356C"/>
    <w:rsid w:val="00D47834"/>
    <w:rsid w:val="00D63D3B"/>
    <w:rsid w:val="00D665E0"/>
    <w:rsid w:val="00D7006A"/>
    <w:rsid w:val="00D83CC6"/>
    <w:rsid w:val="00D90698"/>
    <w:rsid w:val="00DA2239"/>
    <w:rsid w:val="00DA27C9"/>
    <w:rsid w:val="00DA4A2E"/>
    <w:rsid w:val="00DA60F2"/>
    <w:rsid w:val="00DB3F09"/>
    <w:rsid w:val="00DB5DFE"/>
    <w:rsid w:val="00DC35E5"/>
    <w:rsid w:val="00DD1CDE"/>
    <w:rsid w:val="00DD4DB5"/>
    <w:rsid w:val="00DE3BEB"/>
    <w:rsid w:val="00DE6BC8"/>
    <w:rsid w:val="00DF43B8"/>
    <w:rsid w:val="00E000A3"/>
    <w:rsid w:val="00E009A3"/>
    <w:rsid w:val="00E00D45"/>
    <w:rsid w:val="00E04E80"/>
    <w:rsid w:val="00E25317"/>
    <w:rsid w:val="00E26BC4"/>
    <w:rsid w:val="00E27D11"/>
    <w:rsid w:val="00E30F1B"/>
    <w:rsid w:val="00E40C26"/>
    <w:rsid w:val="00E44799"/>
    <w:rsid w:val="00E44CAF"/>
    <w:rsid w:val="00E52F1B"/>
    <w:rsid w:val="00E53EC8"/>
    <w:rsid w:val="00E549BE"/>
    <w:rsid w:val="00E54ABD"/>
    <w:rsid w:val="00E55C3A"/>
    <w:rsid w:val="00E56E33"/>
    <w:rsid w:val="00E66E5F"/>
    <w:rsid w:val="00E726F0"/>
    <w:rsid w:val="00E833A1"/>
    <w:rsid w:val="00E871AA"/>
    <w:rsid w:val="00E97C5D"/>
    <w:rsid w:val="00EA5755"/>
    <w:rsid w:val="00EB6B1F"/>
    <w:rsid w:val="00EC17AD"/>
    <w:rsid w:val="00EC3025"/>
    <w:rsid w:val="00EC5CAA"/>
    <w:rsid w:val="00EC667F"/>
    <w:rsid w:val="00EC78E9"/>
    <w:rsid w:val="00EE526F"/>
    <w:rsid w:val="00EE6BF6"/>
    <w:rsid w:val="00EF1CCD"/>
    <w:rsid w:val="00EF5653"/>
    <w:rsid w:val="00F03DB3"/>
    <w:rsid w:val="00F21B8C"/>
    <w:rsid w:val="00F22152"/>
    <w:rsid w:val="00F26C9B"/>
    <w:rsid w:val="00F3365E"/>
    <w:rsid w:val="00F428E4"/>
    <w:rsid w:val="00F4369F"/>
    <w:rsid w:val="00F46623"/>
    <w:rsid w:val="00F501BD"/>
    <w:rsid w:val="00F518D3"/>
    <w:rsid w:val="00F54BF8"/>
    <w:rsid w:val="00F56580"/>
    <w:rsid w:val="00F60235"/>
    <w:rsid w:val="00F61032"/>
    <w:rsid w:val="00F87DA6"/>
    <w:rsid w:val="00F9145E"/>
    <w:rsid w:val="00F92CB8"/>
    <w:rsid w:val="00F945F2"/>
    <w:rsid w:val="00F95323"/>
    <w:rsid w:val="00FA1566"/>
    <w:rsid w:val="00FA67E6"/>
    <w:rsid w:val="00FB0177"/>
    <w:rsid w:val="00FB51B0"/>
    <w:rsid w:val="00FB7988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13C35E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  <w:style w:type="character" w:styleId="ac">
    <w:name w:val="Hyperlink"/>
    <w:basedOn w:val="a0"/>
    <w:uiPriority w:val="99"/>
    <w:unhideWhenUsed/>
    <w:rsid w:val="009170BC"/>
    <w:rPr>
      <w:color w:val="0000FF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437991"/>
  </w:style>
  <w:style w:type="character" w:customStyle="1" w:styleId="ad">
    <w:name w:val="Подпись к картинке_"/>
    <w:basedOn w:val="a0"/>
    <w:link w:val="ae"/>
    <w:rsid w:val="00437991"/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Основной текст_"/>
    <w:basedOn w:val="a0"/>
    <w:link w:val="12"/>
    <w:rsid w:val="00437991"/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Основной текст (3)_"/>
    <w:basedOn w:val="a0"/>
    <w:link w:val="32"/>
    <w:rsid w:val="00437991"/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Заголовок №3_"/>
    <w:basedOn w:val="a0"/>
    <w:link w:val="34"/>
    <w:rsid w:val="0043799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2"/>
    <w:rsid w:val="00437991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13">
    <w:name w:val="Заголовок №1_"/>
    <w:basedOn w:val="a0"/>
    <w:link w:val="14"/>
    <w:rsid w:val="00437991"/>
    <w:rPr>
      <w:rFonts w:ascii="Arial" w:eastAsia="Arial" w:hAnsi="Arial" w:cs="Arial"/>
      <w:b/>
      <w:bCs/>
      <w:color w:val="055F13"/>
      <w:sz w:val="60"/>
      <w:szCs w:val="60"/>
    </w:rPr>
  </w:style>
  <w:style w:type="character" w:customStyle="1" w:styleId="23">
    <w:name w:val="Заголовок №2_"/>
    <w:basedOn w:val="a0"/>
    <w:link w:val="24"/>
    <w:rsid w:val="00437991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af0">
    <w:name w:val="Другое_"/>
    <w:basedOn w:val="a0"/>
    <w:link w:val="af1"/>
    <w:rsid w:val="00437991"/>
    <w:rPr>
      <w:rFonts w:ascii="Times New Roman" w:eastAsia="Times New Roman" w:hAnsi="Times New Roman" w:cs="Times New Roman"/>
      <w:sz w:val="28"/>
      <w:szCs w:val="28"/>
    </w:rPr>
  </w:style>
  <w:style w:type="character" w:customStyle="1" w:styleId="25">
    <w:name w:val="Колонтитул (2)_"/>
    <w:basedOn w:val="a0"/>
    <w:link w:val="26"/>
    <w:rsid w:val="00437991"/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главление_"/>
    <w:basedOn w:val="a0"/>
    <w:link w:val="af3"/>
    <w:rsid w:val="00437991"/>
    <w:rPr>
      <w:rFonts w:ascii="Times New Roman" w:eastAsia="Times New Roman" w:hAnsi="Times New Roman" w:cs="Times New Roman"/>
      <w:sz w:val="28"/>
      <w:szCs w:val="28"/>
    </w:rPr>
  </w:style>
  <w:style w:type="character" w:customStyle="1" w:styleId="af4">
    <w:name w:val="Подпись к таблице_"/>
    <w:basedOn w:val="a0"/>
    <w:link w:val="af5"/>
    <w:rsid w:val="00437991"/>
    <w:rPr>
      <w:rFonts w:ascii="Times New Roman" w:eastAsia="Times New Roman" w:hAnsi="Times New Roman" w:cs="Times New Roman"/>
      <w:sz w:val="28"/>
      <w:szCs w:val="28"/>
    </w:rPr>
  </w:style>
  <w:style w:type="paragraph" w:customStyle="1" w:styleId="ae">
    <w:name w:val="Подпись к картинке"/>
    <w:basedOn w:val="a"/>
    <w:link w:val="ad"/>
    <w:rsid w:val="0043799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link w:val="af"/>
    <w:rsid w:val="00437991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rsid w:val="00437991"/>
    <w:pPr>
      <w:widowControl w:val="0"/>
      <w:spacing w:after="0" w:line="240" w:lineRule="auto"/>
      <w:ind w:left="325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4">
    <w:name w:val="Заголовок №3"/>
    <w:basedOn w:val="a"/>
    <w:link w:val="33"/>
    <w:rsid w:val="00437991"/>
    <w:pPr>
      <w:widowControl w:val="0"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437991"/>
    <w:pPr>
      <w:widowControl w:val="0"/>
      <w:spacing w:after="454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4">
    <w:name w:val="Заголовок №1"/>
    <w:basedOn w:val="a"/>
    <w:link w:val="13"/>
    <w:rsid w:val="00437991"/>
    <w:pPr>
      <w:widowControl w:val="0"/>
      <w:spacing w:after="320" w:line="240" w:lineRule="auto"/>
      <w:jc w:val="center"/>
      <w:outlineLvl w:val="0"/>
    </w:pPr>
    <w:rPr>
      <w:rFonts w:ascii="Arial" w:eastAsia="Arial" w:hAnsi="Arial" w:cs="Arial"/>
      <w:b/>
      <w:bCs/>
      <w:color w:val="055F13"/>
      <w:sz w:val="60"/>
      <w:szCs w:val="60"/>
    </w:rPr>
  </w:style>
  <w:style w:type="paragraph" w:customStyle="1" w:styleId="24">
    <w:name w:val="Заголовок №2"/>
    <w:basedOn w:val="a"/>
    <w:link w:val="23"/>
    <w:rsid w:val="00437991"/>
    <w:pPr>
      <w:widowControl w:val="0"/>
      <w:spacing w:after="18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af1">
    <w:name w:val="Другое"/>
    <w:basedOn w:val="a"/>
    <w:link w:val="af0"/>
    <w:rsid w:val="00437991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Колонтитул (2)"/>
    <w:basedOn w:val="a"/>
    <w:link w:val="25"/>
    <w:rsid w:val="0043799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3">
    <w:name w:val="Оглавление"/>
    <w:basedOn w:val="a"/>
    <w:link w:val="af2"/>
    <w:rsid w:val="0043799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5">
    <w:name w:val="Подпись к таблице"/>
    <w:basedOn w:val="a"/>
    <w:link w:val="af4"/>
    <w:rsid w:val="0043799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vr43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43-dlcmpgf3a0adk.xn--p1ai/info/sxemas/20p-860.doc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EED63-4B67-45A1-897B-70F9856A2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4294961973</TotalTime>
  <Pages>28</Pages>
  <Words>7239</Words>
  <Characters>41266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290</cp:revision>
  <cp:lastPrinted>2022-09-30T07:22:00Z</cp:lastPrinted>
  <dcterms:created xsi:type="dcterms:W3CDTF">2015-08-12T09:25:00Z</dcterms:created>
  <dcterms:modified xsi:type="dcterms:W3CDTF">2022-09-30T10:08:00Z</dcterms:modified>
</cp:coreProperties>
</file>