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3F" w:rsidRDefault="00EE2A3F">
      <w:pPr>
        <w:spacing w:line="1" w:lineRule="exact"/>
      </w:pPr>
    </w:p>
    <w:p w:rsidR="00EE2A3F" w:rsidRDefault="00977384">
      <w:pPr>
        <w:pStyle w:val="1"/>
        <w:framePr w:w="9781" w:h="1310" w:hRule="exact" w:wrap="none" w:vAnchor="page" w:hAnchor="page" w:x="1579" w:y="830"/>
        <w:jc w:val="center"/>
      </w:pPr>
      <w:r>
        <w:rPr>
          <w:b/>
          <w:bCs/>
        </w:rPr>
        <w:t xml:space="preserve">Протокол № </w:t>
      </w:r>
      <w:r w:rsidR="00A42B36">
        <w:rPr>
          <w:b/>
          <w:bCs/>
        </w:rPr>
        <w:t>1</w:t>
      </w:r>
    </w:p>
    <w:p w:rsidR="00F40D17" w:rsidRDefault="00E60373">
      <w:pPr>
        <w:pStyle w:val="1"/>
        <w:framePr w:w="9781" w:h="1310" w:hRule="exact" w:wrap="none" w:vAnchor="page" w:hAnchor="page" w:x="1579" w:y="830"/>
        <w:jc w:val="center"/>
      </w:pPr>
      <w:r>
        <w:t xml:space="preserve">заседания </w:t>
      </w:r>
      <w:r w:rsidR="00977384">
        <w:t xml:space="preserve">межведомственной </w:t>
      </w:r>
      <w:r>
        <w:t xml:space="preserve">комиссии по противодействию коррупции </w:t>
      </w:r>
    </w:p>
    <w:p w:rsidR="00EE2A3F" w:rsidRDefault="00F40D17" w:rsidP="00977384">
      <w:pPr>
        <w:pStyle w:val="1"/>
        <w:framePr w:w="9781" w:h="1310" w:hRule="exact" w:wrap="none" w:vAnchor="page" w:hAnchor="page" w:x="1579" w:y="830"/>
        <w:jc w:val="center"/>
      </w:pPr>
      <w:r>
        <w:t xml:space="preserve">в </w:t>
      </w:r>
      <w:r w:rsidR="00977384">
        <w:t>Верхошижемском районе</w:t>
      </w:r>
    </w:p>
    <w:p w:rsidR="00EE2A3F" w:rsidRDefault="00F40D17">
      <w:pPr>
        <w:pStyle w:val="1"/>
        <w:framePr w:wrap="none" w:vAnchor="page" w:hAnchor="page" w:x="1579" w:y="2194"/>
        <w:ind w:left="119"/>
      </w:pPr>
      <w:r>
        <w:t>пгт  Верхошижемье</w:t>
      </w:r>
    </w:p>
    <w:p w:rsidR="00EE2A3F" w:rsidRDefault="00A42B36" w:rsidP="00F40D17">
      <w:pPr>
        <w:pStyle w:val="1"/>
        <w:framePr w:w="1322" w:h="346" w:hRule="exact" w:wrap="none" w:vAnchor="page" w:hAnchor="page" w:x="9737" w:y="2205"/>
        <w:ind w:right="7"/>
      </w:pPr>
      <w:r>
        <w:t>15.04</w:t>
      </w:r>
      <w:r w:rsidR="00E60373">
        <w:t>.202</w:t>
      </w:r>
      <w:r w:rsidR="00F40D17">
        <w:t>1</w:t>
      </w:r>
      <w:r w:rsidR="00E60373">
        <w:t>1</w:t>
      </w:r>
    </w:p>
    <w:p w:rsidR="00EE2A3F" w:rsidRDefault="00E60373">
      <w:pPr>
        <w:pStyle w:val="1"/>
        <w:framePr w:w="2225" w:h="1303" w:hRule="exact" w:wrap="none" w:vAnchor="page" w:hAnchor="page" w:x="1687" w:y="2695"/>
      </w:pPr>
      <w:r>
        <w:rPr>
          <w:b/>
          <w:bCs/>
        </w:rPr>
        <w:t>Присутствовали:</w:t>
      </w:r>
    </w:p>
    <w:p w:rsidR="00EE2A3F" w:rsidRDefault="00F40D17">
      <w:pPr>
        <w:pStyle w:val="1"/>
        <w:framePr w:w="2225" w:h="1303" w:hRule="exact" w:wrap="none" w:vAnchor="page" w:hAnchor="page" w:x="1687" w:y="2695"/>
        <w:spacing w:after="300"/>
      </w:pPr>
      <w:r>
        <w:t>Комаров В.С.</w:t>
      </w:r>
    </w:p>
    <w:p w:rsidR="00EE2A3F" w:rsidRDefault="00F40D17">
      <w:pPr>
        <w:pStyle w:val="1"/>
        <w:framePr w:w="2225" w:h="1303" w:hRule="exact" w:wrap="none" w:vAnchor="page" w:hAnchor="page" w:x="1687" w:y="2695"/>
      </w:pPr>
      <w:r>
        <w:t>Репина С.Н.</w:t>
      </w:r>
    </w:p>
    <w:p w:rsidR="00EE2A3F" w:rsidRDefault="00AE547A">
      <w:pPr>
        <w:pStyle w:val="1"/>
        <w:framePr w:wrap="none" w:vAnchor="page" w:hAnchor="page" w:x="1687" w:y="4631"/>
      </w:pPr>
      <w:r>
        <w:t>Макарова</w:t>
      </w:r>
      <w:r w:rsidR="00F40D17">
        <w:t xml:space="preserve"> О.Н.</w:t>
      </w:r>
    </w:p>
    <w:p w:rsidR="00EE2A3F" w:rsidRDefault="00D57DAA">
      <w:pPr>
        <w:pStyle w:val="1"/>
        <w:framePr w:wrap="none" w:vAnchor="page" w:hAnchor="page" w:x="1680" w:y="5603"/>
      </w:pPr>
      <w:r>
        <w:t>Ложеницын А.Г.</w:t>
      </w:r>
    </w:p>
    <w:p w:rsidR="00EE2A3F" w:rsidRDefault="00D57DAA">
      <w:pPr>
        <w:pStyle w:val="1"/>
        <w:framePr w:wrap="none" w:vAnchor="page" w:hAnchor="page" w:x="1680" w:y="6554"/>
      </w:pPr>
      <w:r>
        <w:t>Уланова А.М</w:t>
      </w:r>
      <w:r w:rsidR="00E60373">
        <w:t>.</w:t>
      </w:r>
    </w:p>
    <w:p w:rsidR="00EE2A3F" w:rsidRDefault="00E60373">
      <w:pPr>
        <w:pStyle w:val="1"/>
        <w:framePr w:w="6487" w:h="3892" w:hRule="exact" w:wrap="none" w:vAnchor="page" w:hAnchor="page" w:x="4600" w:y="3015"/>
        <w:jc w:val="both"/>
      </w:pPr>
      <w:r>
        <w:t xml:space="preserve">глава </w:t>
      </w:r>
      <w:r w:rsidR="00F40D17">
        <w:t>Верхошижемского района,</w:t>
      </w:r>
      <w:r>
        <w:t xml:space="preserve"> председатель комиссии</w:t>
      </w:r>
    </w:p>
    <w:p w:rsidR="00EE2A3F" w:rsidRDefault="00F40D17">
      <w:pPr>
        <w:pStyle w:val="1"/>
        <w:framePr w:w="6487" w:h="3892" w:hRule="exact" w:wrap="none" w:vAnchor="page" w:hAnchor="page" w:x="4600" w:y="3015"/>
        <w:jc w:val="both"/>
      </w:pPr>
      <w:r>
        <w:t>начальник управления организационно-кадровой работы администрации района</w:t>
      </w:r>
      <w:r w:rsidR="00E60373">
        <w:t>, заместитель председателя комиссии</w:t>
      </w:r>
    </w:p>
    <w:p w:rsidR="00EE2A3F" w:rsidRDefault="00E60373">
      <w:pPr>
        <w:pStyle w:val="1"/>
        <w:framePr w:w="6487" w:h="3892" w:hRule="exact" w:wrap="none" w:vAnchor="page" w:hAnchor="page" w:x="4600" w:y="3015"/>
        <w:jc w:val="both"/>
      </w:pPr>
      <w:r>
        <w:t xml:space="preserve">заведующий </w:t>
      </w:r>
      <w:r w:rsidR="00D57DAA">
        <w:t>правовым отделом администрации района</w:t>
      </w:r>
      <w:r>
        <w:t>, секретарь комиссии</w:t>
      </w:r>
    </w:p>
    <w:p w:rsidR="00D57DAA" w:rsidRDefault="00D57DAA">
      <w:pPr>
        <w:pStyle w:val="1"/>
        <w:framePr w:w="6487" w:h="3892" w:hRule="exact" w:wrap="none" w:vAnchor="page" w:hAnchor="page" w:x="4600" w:y="3015"/>
      </w:pPr>
    </w:p>
    <w:p w:rsidR="00EE2A3F" w:rsidRDefault="00D57DAA">
      <w:pPr>
        <w:pStyle w:val="1"/>
        <w:framePr w:w="6487" w:h="3892" w:hRule="exact" w:wrap="none" w:vAnchor="page" w:hAnchor="page" w:x="4600" w:y="3015"/>
      </w:pPr>
      <w:r>
        <w:t>депутат Верхошижемской районной</w:t>
      </w:r>
      <w:r w:rsidR="00E60373">
        <w:t xml:space="preserve"> Думы</w:t>
      </w:r>
    </w:p>
    <w:p w:rsidR="00D57DAA" w:rsidRDefault="00D57DAA">
      <w:pPr>
        <w:pStyle w:val="1"/>
        <w:framePr w:w="6487" w:h="3892" w:hRule="exact" w:wrap="none" w:vAnchor="page" w:hAnchor="page" w:x="4600" w:y="3015"/>
      </w:pPr>
    </w:p>
    <w:p w:rsidR="00D57DAA" w:rsidRDefault="00D57DAA">
      <w:pPr>
        <w:pStyle w:val="1"/>
        <w:framePr w:w="6487" w:h="3892" w:hRule="exact" w:wrap="none" w:vAnchor="page" w:hAnchor="page" w:x="4600" w:y="3015"/>
      </w:pPr>
      <w:r>
        <w:t xml:space="preserve">начальник отдела по управлению имуществом и </w:t>
      </w:r>
    </w:p>
    <w:p w:rsidR="00D57DAA" w:rsidRDefault="00D57DAA">
      <w:pPr>
        <w:pStyle w:val="1"/>
        <w:framePr w:w="6487" w:h="3892" w:hRule="exact" w:wrap="none" w:vAnchor="page" w:hAnchor="page" w:x="4600" w:y="3015"/>
      </w:pPr>
      <w:r>
        <w:t>ммуниципальными землями администрации района</w:t>
      </w:r>
    </w:p>
    <w:p w:rsidR="00977384" w:rsidRDefault="00977384" w:rsidP="00977384">
      <w:pPr>
        <w:pStyle w:val="1"/>
        <w:framePr w:w="9599" w:h="9282" w:hRule="exact" w:wrap="none" w:vAnchor="page" w:hAnchor="page" w:x="1504" w:y="7276"/>
      </w:pPr>
      <w:r>
        <w:rPr>
          <w:b/>
          <w:bCs/>
        </w:rPr>
        <w:t>Повестка заседания:</w:t>
      </w:r>
    </w:p>
    <w:p w:rsidR="00977384" w:rsidRDefault="00977384" w:rsidP="00977384">
      <w:pPr>
        <w:pStyle w:val="1"/>
        <w:framePr w:w="9599" w:h="9282" w:hRule="exact" w:wrap="none" w:vAnchor="page" w:hAnchor="page" w:x="1504" w:y="7276"/>
      </w:pPr>
      <w:r>
        <w:t>О выполнении Плана противодействия коррупции в муниципальном образова</w:t>
      </w:r>
      <w:r>
        <w:softHyphen/>
        <w:t>нии Верхошижемский муниципальный район Кировской области за 2020 год.</w:t>
      </w:r>
    </w:p>
    <w:p w:rsidR="00977384" w:rsidRDefault="00977384" w:rsidP="00977384">
      <w:pPr>
        <w:pStyle w:val="1"/>
        <w:framePr w:w="9599" w:h="9282" w:hRule="exact" w:wrap="none" w:vAnchor="page" w:hAnchor="page" w:x="1504" w:y="7276"/>
      </w:pPr>
    </w:p>
    <w:p w:rsidR="00977384" w:rsidRPr="00E60373" w:rsidRDefault="00977384" w:rsidP="00977384">
      <w:pPr>
        <w:framePr w:w="9599" w:h="9282" w:hRule="exact" w:wrap="none" w:vAnchor="page" w:hAnchor="page" w:x="1504" w:y="7276"/>
        <w:widowControl/>
        <w:spacing w:line="276"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E60373">
        <w:rPr>
          <w:rFonts w:ascii="Times New Roman" w:eastAsia="Times New Roman" w:hAnsi="Times New Roman" w:cs="Times New Roman"/>
          <w:color w:val="auto"/>
          <w:sz w:val="28"/>
          <w:szCs w:val="28"/>
          <w:lang w:bidi="ar-SA"/>
        </w:rPr>
        <w:t>Организация работы по противодействию коррупции в муниципальном образовании Верхошижемский район строится с учетом норм действующего законодательства Российской Федерации и Кировской области и осуществляется в рамках муниципальной программы «Профилактика правонарушений и преступности в Верхошижемском районе на 2020-2022 годы».  В администрациях городского и сельских поселений утверждены и реализуются планы мероприятий по коррупции на 2020-2021 годы. Контроль за исполнением мероприятий осуществляется  путем ежеквартального заслушивания  глав поселений на совещаниях при главе района, на заседаниях межведомственной комиссии по противодействию коррупции, координационных совещаниях правоохранительных органов, органов местного самоуправления.</w:t>
      </w:r>
    </w:p>
    <w:p w:rsidR="00977384" w:rsidRPr="00E60373" w:rsidRDefault="00977384" w:rsidP="00977384">
      <w:pPr>
        <w:framePr w:w="9599" w:h="9282" w:hRule="exact" w:wrap="none" w:vAnchor="page" w:hAnchor="page" w:x="1504" w:y="7276"/>
        <w:widowControl/>
        <w:spacing w:line="276" w:lineRule="auto"/>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Определены должностные лица, ответственные за проведение антикоррупционной работы, в поселениях главы городского и сельских поселений, в администрации района первый заместитель главы администрации района, начальник управления по организационно-кадровой работе администрации района.</w:t>
      </w:r>
    </w:p>
    <w:p w:rsidR="00977384" w:rsidRDefault="00977384" w:rsidP="00977384">
      <w:pPr>
        <w:framePr w:w="9599" w:h="9282" w:hRule="exact" w:wrap="none" w:vAnchor="page" w:hAnchor="page" w:x="1504" w:y="7276"/>
        <w:widowControl/>
        <w:spacing w:line="276" w:lineRule="auto"/>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 xml:space="preserve"> Постановлением администрации Верхошижемского района № 11 от 10.02.2014 года в районе создана и работает  межведомственная комиссия по противодействию коррупции. Полномочия комиссии  осуществляются согласно Положению.  В 2020 году  по причине пандемии заседаний комиссии не  было</w:t>
      </w:r>
    </w:p>
    <w:p w:rsidR="00977384" w:rsidRPr="00E60373" w:rsidRDefault="00977384" w:rsidP="00977384">
      <w:pPr>
        <w:framePr w:w="9599" w:h="9282" w:hRule="exact" w:wrap="none" w:vAnchor="page" w:hAnchor="page" w:x="1504" w:y="7276"/>
        <w:widowControl/>
        <w:spacing w:line="276" w:lineRule="auto"/>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 xml:space="preserve">. </w:t>
      </w:r>
    </w:p>
    <w:p w:rsidR="00977384" w:rsidRPr="00E60373" w:rsidRDefault="00977384" w:rsidP="00977384">
      <w:pPr>
        <w:framePr w:w="9599" w:h="9282" w:hRule="exact" w:wrap="none" w:vAnchor="page" w:hAnchor="page" w:x="1504" w:y="7276"/>
        <w:widowControl/>
        <w:spacing w:line="276" w:lineRule="auto"/>
        <w:ind w:firstLine="709"/>
        <w:jc w:val="both"/>
        <w:rPr>
          <w:rFonts w:ascii="Times New Roman" w:eastAsia="Times New Roman" w:hAnsi="Times New Roman" w:cs="Times New Roman"/>
          <w:color w:val="auto"/>
          <w:sz w:val="28"/>
          <w:szCs w:val="28"/>
          <w:lang w:bidi="ar-SA"/>
        </w:rPr>
      </w:pP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 xml:space="preserve"> Информационное  освещение противодействия коррупции ведется через публикацию на официальном сайте администрации  района и в средствах масовой информации.  В районной газете «Верховья Шижмы» ежемесячно выходит страничка  «Человек и закон» где  регулярно публикуются  антикоррупционные материалы и материалы районной прокуратуры о нарушениях  коррупционного законодательства, эти материалы также размещаются и на сайте района. </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Отметим для сведения, из 41 обращения граждан, поступивших за 2020 год в администрацию района по фактам коррупции   обращений не было.</w:t>
      </w:r>
    </w:p>
    <w:p w:rsidR="00977384" w:rsidRPr="00E60373" w:rsidRDefault="00977384" w:rsidP="00977384">
      <w:pPr>
        <w:framePr w:w="9599" w:h="9282" w:hRule="exact" w:wrap="none" w:vAnchor="page" w:hAnchor="page" w:x="1504" w:y="7276"/>
        <w:widowControl/>
        <w:autoSpaceDE w:val="0"/>
        <w:autoSpaceDN w:val="0"/>
        <w:adjustRightInd w:val="0"/>
        <w:jc w:val="both"/>
        <w:rPr>
          <w:rFonts w:ascii="Times New Roman" w:eastAsia="Calibri" w:hAnsi="Times New Roman" w:cs="Times New Roman"/>
          <w:color w:val="auto"/>
          <w:sz w:val="28"/>
          <w:szCs w:val="28"/>
          <w:lang w:eastAsia="en-US" w:bidi="ar-SA"/>
        </w:rPr>
      </w:pPr>
      <w:r w:rsidRPr="00E60373">
        <w:rPr>
          <w:rFonts w:ascii="Times New Roman" w:eastAsia="Times New Roman" w:hAnsi="Times New Roman" w:cs="Times New Roman"/>
          <w:color w:val="auto"/>
          <w:sz w:val="28"/>
          <w:szCs w:val="28"/>
          <w:lang w:bidi="ar-SA"/>
        </w:rPr>
        <w:t xml:space="preserve">          </w:t>
      </w:r>
      <w:r w:rsidRPr="00E60373">
        <w:rPr>
          <w:rFonts w:ascii="Times New Roman" w:eastAsia="Calibri" w:hAnsi="Times New Roman" w:cs="Times New Roman"/>
          <w:color w:val="auto"/>
          <w:sz w:val="28"/>
          <w:szCs w:val="28"/>
          <w:lang w:eastAsia="en-US" w:bidi="ar-SA"/>
        </w:rPr>
        <w:t xml:space="preserve">Проекты нормативных правовых актов администрации Верхошижемского района подлежат антикоррупционной экспертизе в порядке, установленном постановлением администрации района от 02.08.2010 № 476 «Об утверждении Правил проведения антикоррупционной экспертизы муниципальных правовых актов и проектов муниципальных правовых актов». Антикоррупционная экспертиза </w:t>
      </w:r>
      <w:r w:rsidRPr="00E60373">
        <w:rPr>
          <w:rFonts w:ascii="Times New Roman" w:eastAsia="Times New Roman" w:hAnsi="Times New Roman" w:cs="Times New Roman"/>
          <w:color w:val="auto"/>
          <w:sz w:val="28"/>
          <w:szCs w:val="28"/>
          <w:lang w:bidi="ar-SA"/>
        </w:rPr>
        <w:t>нормативно-правовых актов</w:t>
      </w:r>
      <w:r w:rsidRPr="00E60373">
        <w:rPr>
          <w:rFonts w:ascii="Times New Roman" w:eastAsia="Calibri" w:hAnsi="Times New Roman" w:cs="Times New Roman"/>
          <w:color w:val="auto"/>
          <w:sz w:val="28"/>
          <w:szCs w:val="28"/>
          <w:lang w:eastAsia="en-US" w:bidi="ar-SA"/>
        </w:rPr>
        <w:t xml:space="preserve"> проводится правовым отделом администрации района постоянно по мере поступления проектов НПА. </w:t>
      </w:r>
      <w:r w:rsidRPr="00E60373">
        <w:rPr>
          <w:rFonts w:ascii="Times New Roman" w:eastAsia="Times New Roman" w:hAnsi="Times New Roman" w:cs="Times New Roman"/>
          <w:color w:val="auto"/>
          <w:sz w:val="28"/>
          <w:szCs w:val="28"/>
          <w:lang w:bidi="ar-SA"/>
        </w:rPr>
        <w:t>Все проекты нормативно-правовых актов направляются в прокуратуру Верхошижемского района для проведения антикоррупционной экспертизы. По результатам   антикоррупционной  экспертизы коррупциогенных факторов не выявлено.</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 xml:space="preserve">По вопросам формирования кадрового резерва для замещения вакантных должностей муниципальной службы в течение всего периода ведется работа по поиску потенциальных муниципальных служащих, в том числе, в направлении заключения целевых договоров обучения. В настоящее время кадрового резерва нет. </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 xml:space="preserve">      В администрации района ведется системная работа по противодействию коррупции при прохождении муниципальной службы.Осуществляется комплекс организационных, разъяснительных и иных мер по соблюдению лицами, замещающими муниципальные должности, ограничений, заретов и исполнению обязанностей, установленных в целях противодействия коррупции.</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В день принятия на муниципальную службу, при назначении на должность  с муниципальными служащими в обязательном порядке проводится беседа по вопросам прохождения муниципальной службы, соблюдения требований, предъявляемым к служебному поведению, их правам и обязанностям, ограничениям и запретам, связанным с муниципальной службой, установленных Федеральным законом от 02.03.2007 № 25-ФЗ «О муниципальной службе в Российской Федерации», этике поведения муниципального служащего, предотвращения конфликта интересов, ответственности за совершение должностных правонарушений. Со всеми нормативно-правовыми документами муниципальные служащие знакомятся под роспись</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 xml:space="preserve"> В 1 квартале с участием прокуратуры Верхошижемского района проводилось совещание с муниципальными служащими по разъяснению требований Федерального закона «О муниципальной службе в Российской Федерации», Федерального закона «О противодействии коррупции», Закона Кировской области «О противодействии коррупции в Кировской области», по вопросу заполнения справок о доходах, расходах, об имуществе и обязательствах имущественного характера.  </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6 ноября 2020 года при участии заместителя прокурора Верхошижемского района проведено обучающее совещание с муниципальными служащими администрации района и главами городского и сельских поселений, в ходе которого определены основные направления по работе с обращениями  граждан, особое внимание уделено теме, касающейся порядка переадресации обращений граждан учреждениям, органам местного самоуправления и др., в компетенцию которых входит рассмотрение тех или иных вопросов.</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Постоянно осуществляется  проверка деятельности муниципальных служащих с целью установления фактов занятия деятельностью, не предусмотренной законодательством о муниципальной службе (в части соблюдения ограничений и запретов)</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В администрации района постоянно фуркционирует  комиссия по соблюдению требований к служебному проведению и урегулированию конфликтов интересов. При возникновении необходимости к работе комиссий привлекаются муниципальные служащие (в качестве стороны конфликта), правоохранительные органы и эксперты.</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 xml:space="preserve">Активно администрация района взаимодействует с отделом по профилактике коррупционных правонарушений правительства Кировской области в части разъяснения конкретных ситуаций и толкования норм антикоррупционного законодательства.  </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- 22 января 2020 года состоялось рассмотрение представления Прокуратуры Верхошижемского района № «Об устранении нарушений законодательства о  противодействии коррупции». В отношении одного муниципального служащего было принято решение о привлечении его к дисциплинарной ответственности в виде замечания.</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- 18 сентября 2020 года - рассмотрение представления Прокуратуры Верхошижемского района «Об устранении нарушений законодательства о  противодействии коррупции». Трое муниципальных служащих были привлечены к дисциплинарной ответственности в виде замечания</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 От муниципальных служащих уведомлений  о возникновении у них личной заинтересованности при исполнении должностных обязанностей не поступало.</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 xml:space="preserve">  В установленные законом сроки муниципальные служащие представляют сведения о  своих доходах, расходах, имуществе и обязательствах имущественного характера, а также сведеия о доходах, имуществе и обязательствах имущественного характера своих супруга (супруги) и несовершеннолетних детей.</w:t>
      </w:r>
    </w:p>
    <w:p w:rsidR="00977384" w:rsidRPr="00E60373" w:rsidRDefault="00977384" w:rsidP="00977384">
      <w:pPr>
        <w:framePr w:w="9599" w:h="9282" w:hRule="exact" w:wrap="none" w:vAnchor="page" w:hAnchor="page" w:x="1504" w:y="7276"/>
        <w:widowControl/>
        <w:tabs>
          <w:tab w:val="left" w:pos="4860"/>
        </w:tabs>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Ежегодно, в ходе и по итогам декларационной кампании, проводится мониторинг достоверности и полноты сведений о доходах, расходах, обязательствах имущественного характера. Также внимание уделяется, претендующим на замещение должностей муниципальной службы, и чьи должности включены в соответствующий перечень. Отделом по делопроизводству, контролю и кадрам проверяются справки о доходах в соответствии с методическими рекомендациями. За отчётный период с 01 января 2020 по 31 декабря 2020 года основными выявленными нарушениями были:</w:t>
      </w:r>
    </w:p>
    <w:p w:rsidR="00977384" w:rsidRPr="00E60373" w:rsidRDefault="00977384" w:rsidP="00977384">
      <w:pPr>
        <w:framePr w:w="9599" w:h="9282" w:hRule="exact" w:wrap="none" w:vAnchor="page" w:hAnchor="page" w:x="1504" w:y="7276"/>
        <w:widowControl/>
        <w:ind w:left="34"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1. В разделе 1. Сведения о доходах указывались не все иные доходы, в частности были не отражены  выплаты по листам нетрудоспособности, а также единовременные выплаты по указам Президента РФ.</w:t>
      </w:r>
    </w:p>
    <w:p w:rsidR="00977384" w:rsidRPr="00E60373" w:rsidRDefault="00977384" w:rsidP="00977384">
      <w:pPr>
        <w:framePr w:w="9599" w:h="9282" w:hRule="exact" w:wrap="none" w:vAnchor="page" w:hAnchor="page" w:x="1504" w:y="7276"/>
        <w:widowControl/>
        <w:ind w:left="34"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2. В разделе 3. Сведения об имуществе, в графе вид собственности не указаны доли лиц, которым они принадлежат</w:t>
      </w:r>
    </w:p>
    <w:p w:rsidR="00977384" w:rsidRPr="00E60373" w:rsidRDefault="00977384" w:rsidP="00977384">
      <w:pPr>
        <w:framePr w:w="9599" w:h="9282" w:hRule="exact" w:wrap="none" w:vAnchor="page" w:hAnchor="page" w:x="1504" w:y="7276"/>
        <w:widowControl/>
        <w:ind w:firstLine="709"/>
        <w:jc w:val="both"/>
        <w:rPr>
          <w:rFonts w:ascii="Times New Roman" w:eastAsia="Times New Roman" w:hAnsi="Times New Roman" w:cs="Times New Roman"/>
          <w:color w:val="auto"/>
          <w:sz w:val="28"/>
          <w:szCs w:val="28"/>
          <w:lang w:bidi="ar-SA"/>
        </w:rPr>
      </w:pPr>
      <w:r w:rsidRPr="00E60373">
        <w:rPr>
          <w:rFonts w:ascii="Times New Roman" w:eastAsia="Times New Roman" w:hAnsi="Times New Roman" w:cs="Times New Roman"/>
          <w:color w:val="auto"/>
          <w:sz w:val="28"/>
          <w:szCs w:val="28"/>
          <w:lang w:bidi="ar-SA"/>
        </w:rPr>
        <w:t>3. В разделе 6.1. Объекты недвижимого имущества, находящиеся в пользовании, указывались не все объекты в справках на супруга (супругу), несовершеннолетних детей.</w:t>
      </w:r>
    </w:p>
    <w:p w:rsidR="00977384" w:rsidRPr="00E60373" w:rsidRDefault="00977384" w:rsidP="00977384">
      <w:pPr>
        <w:framePr w:w="9599" w:h="9282" w:hRule="exact" w:wrap="none" w:vAnchor="page" w:hAnchor="page" w:x="1504" w:y="7276"/>
        <w:widowControl/>
        <w:spacing w:line="360" w:lineRule="auto"/>
        <w:ind w:firstLine="709"/>
        <w:jc w:val="both"/>
        <w:rPr>
          <w:rFonts w:ascii="Times New Roman" w:eastAsia="Times New Roman" w:hAnsi="Times New Roman" w:cs="Times New Roman"/>
          <w:color w:val="auto"/>
          <w:sz w:val="28"/>
          <w:szCs w:val="28"/>
          <w:lang w:bidi="ar-SA"/>
        </w:rPr>
      </w:pPr>
    </w:p>
    <w:p w:rsidR="00977384" w:rsidRPr="00E60373" w:rsidRDefault="00977384" w:rsidP="00977384">
      <w:pPr>
        <w:framePr w:w="9599" w:h="9282" w:hRule="exact" w:wrap="none" w:vAnchor="page" w:hAnchor="page" w:x="1504" w:y="7276"/>
        <w:widowControl/>
        <w:spacing w:line="276" w:lineRule="auto"/>
        <w:ind w:firstLine="709"/>
        <w:jc w:val="both"/>
        <w:rPr>
          <w:rFonts w:ascii="Times New Roman" w:eastAsia="Times New Roman" w:hAnsi="Times New Roman" w:cs="Times New Roman"/>
          <w:color w:val="auto"/>
          <w:sz w:val="28"/>
          <w:szCs w:val="28"/>
          <w:lang w:bidi="ar-SA"/>
        </w:rPr>
      </w:pPr>
    </w:p>
    <w:p w:rsidR="00977384" w:rsidRDefault="00977384" w:rsidP="00977384">
      <w:pPr>
        <w:pStyle w:val="1"/>
        <w:framePr w:w="9599" w:h="9282" w:hRule="exact" w:wrap="none" w:vAnchor="page" w:hAnchor="page" w:x="1504" w:y="7276"/>
      </w:pPr>
    </w:p>
    <w:p w:rsidR="00977384" w:rsidRDefault="00977384" w:rsidP="00977384">
      <w:pPr>
        <w:pStyle w:val="1"/>
        <w:framePr w:w="9599" w:h="9282" w:hRule="exact" w:wrap="none" w:vAnchor="page" w:hAnchor="page" w:x="1504" w:y="7276"/>
      </w:pPr>
    </w:p>
    <w:p w:rsidR="00EE2A3F" w:rsidRDefault="00EE2A3F">
      <w:pPr>
        <w:spacing w:line="1" w:lineRule="exact"/>
        <w:sectPr w:rsidR="00EE2A3F" w:rsidSect="00E60373">
          <w:pgSz w:w="11900" w:h="16840"/>
          <w:pgMar w:top="360" w:right="360" w:bottom="8364" w:left="360" w:header="0" w:footer="3" w:gutter="0"/>
          <w:cols w:space="720"/>
          <w:noEndnote/>
          <w:docGrid w:linePitch="360"/>
        </w:sectPr>
      </w:pPr>
      <w:bookmarkStart w:id="0" w:name="_GoBack"/>
      <w:bookmarkEnd w:id="0"/>
    </w:p>
    <w:p w:rsidR="00EE2A3F" w:rsidRDefault="00EE2A3F">
      <w:pPr>
        <w:spacing w:line="1" w:lineRule="exact"/>
      </w:pP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 xml:space="preserve">Информационное  освещение противодействия коррупции ведется через публикацию на официальном сайте администрации  района и в средствах масовой информации.  В районной газете «Верховья Шижмы» ежемесячно выходит страничка  «Человек и закон» где  регулярно публикуются  антикоррупционные материалы и материалы районной прокуратуры о нарушениях  коррупционного законодательства, эти материалы также размещаются и на сайте района. </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Отметим для сведения, из 41 обращения граждан, поступивших за 2020 год в администрацию района по фактам коррупции   обращений не было.</w:t>
      </w:r>
    </w:p>
    <w:p w:rsidR="00977384" w:rsidRPr="00977384" w:rsidRDefault="00977384" w:rsidP="00977384">
      <w:pPr>
        <w:widowControl/>
        <w:autoSpaceDE w:val="0"/>
        <w:autoSpaceDN w:val="0"/>
        <w:adjustRightInd w:val="0"/>
        <w:ind w:left="1134"/>
        <w:jc w:val="both"/>
        <w:rPr>
          <w:rFonts w:ascii="Times New Roman" w:eastAsia="Calibri" w:hAnsi="Times New Roman" w:cs="Times New Roman"/>
          <w:color w:val="auto"/>
          <w:sz w:val="28"/>
          <w:szCs w:val="28"/>
          <w:lang w:eastAsia="en-US" w:bidi="ar-SA"/>
        </w:rPr>
      </w:pPr>
      <w:r w:rsidRPr="00977384">
        <w:rPr>
          <w:rFonts w:ascii="Times New Roman" w:eastAsia="Times New Roman" w:hAnsi="Times New Roman" w:cs="Times New Roman"/>
          <w:color w:val="auto"/>
          <w:sz w:val="28"/>
          <w:szCs w:val="28"/>
          <w:lang w:bidi="ar-SA"/>
        </w:rPr>
        <w:t xml:space="preserve">          </w:t>
      </w:r>
      <w:r w:rsidRPr="00977384">
        <w:rPr>
          <w:rFonts w:ascii="Times New Roman" w:eastAsia="Calibri" w:hAnsi="Times New Roman" w:cs="Times New Roman"/>
          <w:color w:val="auto"/>
          <w:sz w:val="28"/>
          <w:szCs w:val="28"/>
          <w:lang w:eastAsia="en-US" w:bidi="ar-SA"/>
        </w:rPr>
        <w:t xml:space="preserve">Проекты нормативных правовых актов администрации Верхошижемского района подлежат антикоррупционной экспертизе в порядке, установленном постановлением администрации района от 02.08.2010 № 476 «Об утверждении Правил проведения антикоррупционной экспертизы муниципальных правовых актов и проектов муниципальных правовых актов». Антикоррупционная экспертиза </w:t>
      </w:r>
      <w:r w:rsidRPr="00977384">
        <w:rPr>
          <w:rFonts w:ascii="Times New Roman" w:eastAsia="Times New Roman" w:hAnsi="Times New Roman" w:cs="Times New Roman"/>
          <w:color w:val="auto"/>
          <w:sz w:val="28"/>
          <w:szCs w:val="28"/>
          <w:lang w:bidi="ar-SA"/>
        </w:rPr>
        <w:t>нормативно-правовых актов</w:t>
      </w:r>
      <w:r w:rsidRPr="00977384">
        <w:rPr>
          <w:rFonts w:ascii="Times New Roman" w:eastAsia="Calibri" w:hAnsi="Times New Roman" w:cs="Times New Roman"/>
          <w:color w:val="auto"/>
          <w:sz w:val="28"/>
          <w:szCs w:val="28"/>
          <w:lang w:eastAsia="en-US" w:bidi="ar-SA"/>
        </w:rPr>
        <w:t xml:space="preserve"> проводится правовым отделом администрации района постоянно по мере поступления проектов НПА. </w:t>
      </w:r>
      <w:r w:rsidRPr="00977384">
        <w:rPr>
          <w:rFonts w:ascii="Times New Roman" w:eastAsia="Times New Roman" w:hAnsi="Times New Roman" w:cs="Times New Roman"/>
          <w:color w:val="auto"/>
          <w:sz w:val="28"/>
          <w:szCs w:val="28"/>
          <w:lang w:bidi="ar-SA"/>
        </w:rPr>
        <w:t>Все проекты нормативно-правовых актов направляются в прокуратуру Верхошижемского района для проведения антикоррупционной экспертизы. По результатам   антикоррупционной  экспертизы коррупциогенных факторов не выявлено.</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 xml:space="preserve">По вопросам формирования кадрового резерва для замещения вакантных должностей муниципальной службы в течение всего периода ведется работа по поиску потенциальных муниципальных служащих, в том числе, в направлении заключения целевых договоров обучения. В настоящее время кадрового резерва нет. </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 xml:space="preserve">      В администрации района ведется системная работа по противодействию коррупции при прохождении муниципальной службы.Осуществляется комплекс организационных, разъяснительных и иных мер по соблюдению лицами, замещающими муниципальные должности, ограничений, заретов и исполнению обязанностей, установленных в целях противодействия коррупции.</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В день принятия на муниципальную службу, при назначении на должность  с муниципальными служащими в обязательном порядке проводится беседа по вопросам прохождения муниципальной службы, соблюдения требований, предъявляемым к служебному поведению, их правам и обязанностям, ограничениям и запретам, связанным с муниципальной службой, установленных Федеральным законом от 02.03.2007 № 25-ФЗ «О муниципальной службе в Российской Федерации», этике поведения муниципального служащего, предотвращения конфликта интересов, ответственности за совершение должностных правонарушений. Со всеми нормативно-правовыми документами муниципальные служащие знакомятся под роспись</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 xml:space="preserve"> В 1 квартале с участием прокуратуры Верхошижемского района проводилось совещание с муниципальными служащими по разъяснению требований Федерального закона «О муниципальной службе в Российской Федерации», Федерального закона «О противодействии коррупции», Закона Кировской области «О противодействии коррупции в Кировской области», по </w:t>
      </w:r>
      <w:r w:rsidRPr="00977384">
        <w:rPr>
          <w:rFonts w:ascii="Times New Roman" w:eastAsia="Times New Roman" w:hAnsi="Times New Roman" w:cs="Times New Roman"/>
          <w:color w:val="auto"/>
          <w:sz w:val="28"/>
          <w:szCs w:val="28"/>
          <w:lang w:bidi="ar-SA"/>
        </w:rPr>
        <w:lastRenderedPageBreak/>
        <w:t xml:space="preserve">вопросу заполнения справок о доходах, расходах, об имуществе и обязательствах имущественного характера.  </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6 ноября 2020 года при участии заместителя прокурора Верхошижемского района проведено обучающее совещание с муниципальными служащими администрации района и главами городского и сельских поселений, в ходе которого определены основные направления по работе с обращениями  граждан, особое внимание уделено теме, касающейся порядка переадресации обращений граждан учреждениям, органам местного самоуправления и др., в компетенцию которых входит рассмотрение тех или иных вопросов.</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Постоянно осуществляется  проверка деятельности муниципальных служащих с целью установления фактов занятия деятельностью, не предусмотренной законодательством о муниципальной службе (в части соблюдения ограничений и запретов)</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В администрации района постоянно фуркционирует  комиссия по соблюдению требований к служебному проведению и урегулированию конфликтов интересов. При возникновении необходимости к работе комиссий привлекаются муниципальные служащие (в качестве стороны конфликта), правоохранительные органы и эксперты.</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 xml:space="preserve">Активно администрация района взаимодействует с отделом по профилактике коррупционных правонарушений правительства Кировской области в части разъяснения конкретных ситуаций и толкования норм антикоррупционного законодательства.  </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- 22 января 2020 года состоялось рассмотрение представления Прокуратуры Верхошижемского района № «Об устранении нарушений законодательства о  противодействии коррупции». В отношении одного муниципального служащего было принято решение о привлечении его к дисциплинарной ответственности в виде замечания.</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- 18 сентября 2020 года - рассмотрение представления Прокуратуры Верхошижемского района «Об устранении нарушений законодательства о  противодействии коррупции». Трое муниципальных служащих были привлечены к дисциплинарной ответственности в виде замечания</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 От муниципальных служащих уведомлений  о возникновении у них личной заинтересованности при исполнении должностных обязанностей не поступало.</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 xml:space="preserve">  В установленные законом сроки муниципальные служащие представляют сведения о  своих доходах, расходах, имуществе и обязательствах имущественного характера, а также сведеия о доходах, имуществе и обязательствах имущественного характера своих супруга (супруги) и несовершеннолетних детей.</w:t>
      </w:r>
    </w:p>
    <w:p w:rsidR="00977384" w:rsidRPr="00977384" w:rsidRDefault="00977384" w:rsidP="00977384">
      <w:pPr>
        <w:widowControl/>
        <w:tabs>
          <w:tab w:val="left" w:pos="4860"/>
        </w:tabs>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Ежегодно, в ходе и по итогам декларационной кампании, проводится мониторинг достоверности и полноты сведений о доходах, расходах, обязательствах имущественного характера. Также внимание уделяется, претендующим на замещение должностей муниципальной службы, и чьи должности включены в соответствующий перечень. Отделом по делопроизводству, контролю и кадрам проверяются справки о доходах в соответствии с методическими рекомендациями. За отчётный период с 01 января 2020 по 31 декабря 2020 года основными выявленными нарушениями были:</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lastRenderedPageBreak/>
        <w:t>1. В разделе 1. Сведения о доходах указывались не все иные доходы, в частности были не отражены  выплаты по листам нетрудоспособности, а также единовременные выплаты по указам Президента РФ.</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2. В разделе 3. Сведения об имуществе, в графе вид собственности не указаны доли лиц, которым они принадлежат</w:t>
      </w:r>
    </w:p>
    <w:p w:rsidR="00977384" w:rsidRPr="00977384" w:rsidRDefault="00977384" w:rsidP="00977384">
      <w:pPr>
        <w:widowControl/>
        <w:ind w:left="1134" w:firstLine="709"/>
        <w:jc w:val="both"/>
        <w:rPr>
          <w:rFonts w:ascii="Times New Roman" w:eastAsia="Times New Roman" w:hAnsi="Times New Roman" w:cs="Times New Roman"/>
          <w:color w:val="auto"/>
          <w:sz w:val="28"/>
          <w:szCs w:val="28"/>
          <w:lang w:bidi="ar-SA"/>
        </w:rPr>
      </w:pPr>
      <w:r w:rsidRPr="00977384">
        <w:rPr>
          <w:rFonts w:ascii="Times New Roman" w:eastAsia="Times New Roman" w:hAnsi="Times New Roman" w:cs="Times New Roman"/>
          <w:color w:val="auto"/>
          <w:sz w:val="28"/>
          <w:szCs w:val="28"/>
          <w:lang w:bidi="ar-SA"/>
        </w:rPr>
        <w:t>3. В разделе 6.1. Объекты недвижимого имущества, находящиеся в пользовании, указывались не все объекты в справках на супруга (супругу), несовершеннолетних детей.</w:t>
      </w:r>
    </w:p>
    <w:p w:rsidR="00977384" w:rsidRPr="00977384" w:rsidRDefault="00977384" w:rsidP="00977384">
      <w:pPr>
        <w:widowControl/>
        <w:spacing w:line="360" w:lineRule="auto"/>
        <w:ind w:firstLine="709"/>
        <w:jc w:val="both"/>
        <w:rPr>
          <w:rFonts w:ascii="Times New Roman" w:eastAsia="Times New Roman" w:hAnsi="Times New Roman" w:cs="Times New Roman"/>
          <w:color w:val="auto"/>
          <w:sz w:val="28"/>
          <w:szCs w:val="28"/>
          <w:lang w:bidi="ar-SA"/>
        </w:rPr>
      </w:pPr>
    </w:p>
    <w:p w:rsidR="00977384" w:rsidRDefault="00977384" w:rsidP="00977384">
      <w:pPr>
        <w:pStyle w:val="1"/>
        <w:framePr w:w="9767" w:h="2642" w:hRule="exact" w:wrap="none" w:vAnchor="page" w:hAnchor="page" w:x="1561" w:y="3826"/>
        <w:jc w:val="both"/>
      </w:pPr>
      <w:r>
        <w:rPr>
          <w:b/>
          <w:bCs/>
        </w:rPr>
        <w:t>Решили:</w:t>
      </w:r>
    </w:p>
    <w:p w:rsidR="00977384" w:rsidRDefault="00977384" w:rsidP="00977384">
      <w:pPr>
        <w:pStyle w:val="1"/>
        <w:framePr w:w="9767" w:h="2642" w:hRule="exact" w:wrap="none" w:vAnchor="page" w:hAnchor="page" w:x="1561" w:y="3826"/>
        <w:spacing w:after="300"/>
        <w:jc w:val="both"/>
      </w:pPr>
      <w:r>
        <w:t>Информацию о выполнении Плана противодействия коррупции в муниципаль</w:t>
      </w:r>
      <w:r>
        <w:softHyphen/>
        <w:t>ном образовании Верхошижемский муниципальный район Киров</w:t>
      </w:r>
      <w:r>
        <w:softHyphen/>
        <w:t>ской области за 2020 год принять к сведению.</w:t>
      </w:r>
    </w:p>
    <w:p w:rsidR="00977384" w:rsidRDefault="00977384" w:rsidP="00977384">
      <w:pPr>
        <w:pStyle w:val="1"/>
        <w:framePr w:w="9767" w:h="2642" w:hRule="exact" w:wrap="none" w:vAnchor="page" w:hAnchor="page" w:x="1561" w:y="3826"/>
        <w:tabs>
          <w:tab w:val="left" w:pos="8010"/>
        </w:tabs>
        <w:spacing w:after="300"/>
        <w:jc w:val="both"/>
      </w:pPr>
      <w:r>
        <w:t>Председатель:                                                            В.С.Комаров</w:t>
      </w:r>
    </w:p>
    <w:p w:rsidR="00977384" w:rsidRDefault="00977384" w:rsidP="00977384">
      <w:pPr>
        <w:pStyle w:val="1"/>
        <w:framePr w:w="9767" w:h="2642" w:hRule="exact" w:wrap="none" w:vAnchor="page" w:hAnchor="page" w:x="1561" w:y="3826"/>
        <w:tabs>
          <w:tab w:val="left" w:pos="5504"/>
        </w:tabs>
        <w:jc w:val="both"/>
      </w:pPr>
      <w:r>
        <w:t>Секретарь:</w:t>
      </w:r>
      <w:r>
        <w:tab/>
      </w:r>
      <w:r>
        <w:rPr>
          <w:color w:val="150A62"/>
        </w:rPr>
        <w:t>О.Н.Макарова</w:t>
      </w:r>
    </w:p>
    <w:p w:rsidR="00977384" w:rsidRPr="00977384" w:rsidRDefault="00977384" w:rsidP="00977384">
      <w:pPr>
        <w:widowControl/>
        <w:spacing w:line="276" w:lineRule="auto"/>
        <w:ind w:firstLine="709"/>
        <w:jc w:val="both"/>
        <w:rPr>
          <w:rFonts w:ascii="Times New Roman" w:eastAsia="Times New Roman" w:hAnsi="Times New Roman" w:cs="Times New Roman"/>
          <w:color w:val="auto"/>
          <w:sz w:val="28"/>
          <w:szCs w:val="28"/>
          <w:lang w:bidi="ar-SA"/>
        </w:rPr>
      </w:pPr>
    </w:p>
    <w:p w:rsidR="00EE2A3F" w:rsidRDefault="00EE2A3F">
      <w:pPr>
        <w:spacing w:line="1" w:lineRule="exact"/>
        <w:sectPr w:rsidR="00EE2A3F" w:rsidSect="00977384">
          <w:pgSz w:w="11900" w:h="16840"/>
          <w:pgMar w:top="709" w:right="843" w:bottom="360" w:left="360" w:header="0" w:footer="3" w:gutter="0"/>
          <w:cols w:space="720"/>
          <w:noEndnote/>
          <w:docGrid w:linePitch="360"/>
        </w:sectPr>
      </w:pPr>
    </w:p>
    <w:p w:rsidR="00EE2A3F" w:rsidRDefault="00EE2A3F">
      <w:pPr>
        <w:spacing w:line="1" w:lineRule="exact"/>
      </w:pPr>
    </w:p>
    <w:sectPr w:rsidR="00EE2A3F">
      <w:pgSz w:w="11902"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E3D" w:rsidRDefault="003B7E3D">
      <w:r>
        <w:separator/>
      </w:r>
    </w:p>
  </w:endnote>
  <w:endnote w:type="continuationSeparator" w:id="0">
    <w:p w:rsidR="003B7E3D" w:rsidRDefault="003B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E3D" w:rsidRDefault="003B7E3D"/>
  </w:footnote>
  <w:footnote w:type="continuationSeparator" w:id="0">
    <w:p w:rsidR="003B7E3D" w:rsidRDefault="003B7E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3F"/>
    <w:rsid w:val="00086C3B"/>
    <w:rsid w:val="003B7E3D"/>
    <w:rsid w:val="006F5A11"/>
    <w:rsid w:val="00977384"/>
    <w:rsid w:val="00A42B36"/>
    <w:rsid w:val="00AE547A"/>
    <w:rsid w:val="00D57DAA"/>
    <w:rsid w:val="00E60373"/>
    <w:rsid w:val="00EE2A3F"/>
    <w:rsid w:val="00F4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DE032-16C0-4217-8861-30A6A257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rPr>
      <w:rFonts w:ascii="Times New Roman" w:eastAsia="Times New Roman" w:hAnsi="Times New Roman" w:cs="Times New Roman"/>
      <w:sz w:val="28"/>
      <w:szCs w:val="28"/>
    </w:rPr>
  </w:style>
  <w:style w:type="paragraph" w:customStyle="1" w:styleId="a5">
    <w:name w:val="Другое"/>
    <w:basedOn w:val="a"/>
    <w:link w:val="a4"/>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A42B36"/>
    <w:rPr>
      <w:rFonts w:ascii="Segoe UI" w:hAnsi="Segoe UI" w:cs="Segoe UI"/>
      <w:sz w:val="18"/>
      <w:szCs w:val="18"/>
    </w:rPr>
  </w:style>
  <w:style w:type="character" w:customStyle="1" w:styleId="a7">
    <w:name w:val="Текст выноски Знак"/>
    <w:basedOn w:val="a0"/>
    <w:link w:val="a6"/>
    <w:uiPriority w:val="99"/>
    <w:semiHidden/>
    <w:rsid w:val="00A42B3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3</cp:revision>
  <cp:lastPrinted>2021-11-18T07:34:00Z</cp:lastPrinted>
  <dcterms:created xsi:type="dcterms:W3CDTF">2021-10-13T06:11:00Z</dcterms:created>
  <dcterms:modified xsi:type="dcterms:W3CDTF">2021-11-18T07:34:00Z</dcterms:modified>
</cp:coreProperties>
</file>