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70" w:rsidRPr="003979C9" w:rsidRDefault="003A6170" w:rsidP="003A61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u w:val="double"/>
        </w:rPr>
      </w:pPr>
      <w:r>
        <w:rPr>
          <w:rFonts w:ascii="Times New Roman" w:hAnsi="Times New Roman"/>
          <w:sz w:val="28"/>
          <w:szCs w:val="28"/>
          <w:u w:val="double"/>
        </w:rPr>
        <w:t>КОНТРОЛЬНО-СЧЕТНАЯ КОМИССИЯ ВЕРХОШИЖЕМСКОГО РАЙОНА</w:t>
      </w:r>
    </w:p>
    <w:p w:rsidR="003A6170" w:rsidRPr="008416F3" w:rsidRDefault="003A6170" w:rsidP="003A6170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8416F3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3A6170" w:rsidRPr="00F26715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 w:rsidRPr="008416F3">
        <w:rPr>
          <w:rFonts w:ascii="Times New Roman" w:hAnsi="Times New Roman"/>
          <w:b/>
          <w:sz w:val="24"/>
          <w:szCs w:val="24"/>
        </w:rPr>
        <w:t xml:space="preserve"> </w:t>
      </w:r>
      <w:r w:rsidRPr="00F26715">
        <w:rPr>
          <w:rFonts w:ascii="Times New Roman" w:hAnsi="Times New Roman"/>
          <w:b/>
          <w:sz w:val="28"/>
          <w:szCs w:val="28"/>
        </w:rPr>
        <w:t>Отчет</w:t>
      </w:r>
    </w:p>
    <w:p w:rsidR="003A6170" w:rsidRDefault="003A6170" w:rsidP="003A6170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26715">
        <w:rPr>
          <w:rFonts w:ascii="Times New Roman" w:hAnsi="Times New Roman"/>
          <w:b/>
          <w:sz w:val="28"/>
          <w:szCs w:val="28"/>
        </w:rPr>
        <w:t>о результата</w:t>
      </w:r>
      <w:r>
        <w:rPr>
          <w:rFonts w:ascii="Times New Roman" w:hAnsi="Times New Roman"/>
          <w:b/>
          <w:sz w:val="28"/>
          <w:szCs w:val="28"/>
        </w:rPr>
        <w:t>х</w:t>
      </w:r>
      <w:r w:rsidRPr="00F2671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контрольного мероприятия</w:t>
      </w:r>
    </w:p>
    <w:p w:rsidR="0012729D" w:rsidRPr="0012729D" w:rsidRDefault="0012729D" w:rsidP="0012729D">
      <w:pPr>
        <w:jc w:val="center"/>
        <w:rPr>
          <w:rFonts w:ascii="Times New Roman" w:hAnsi="Times New Roman"/>
          <w:b/>
          <w:sz w:val="28"/>
          <w:szCs w:val="28"/>
        </w:rPr>
      </w:pPr>
      <w:r w:rsidRPr="0012729D">
        <w:rPr>
          <w:rFonts w:ascii="Times New Roman" w:hAnsi="Times New Roman"/>
          <w:b/>
          <w:sz w:val="28"/>
          <w:szCs w:val="28"/>
        </w:rPr>
        <w:t>«Аудит эффективности использования бюджетных средств</w:t>
      </w:r>
    </w:p>
    <w:p w:rsidR="0012729D" w:rsidRPr="0012729D" w:rsidRDefault="0012729D" w:rsidP="0012729D">
      <w:pPr>
        <w:jc w:val="center"/>
        <w:rPr>
          <w:rFonts w:ascii="Times New Roman" w:hAnsi="Times New Roman"/>
          <w:b/>
          <w:sz w:val="28"/>
          <w:szCs w:val="28"/>
        </w:rPr>
      </w:pPr>
      <w:r w:rsidRPr="0012729D">
        <w:rPr>
          <w:rFonts w:ascii="Times New Roman" w:hAnsi="Times New Roman"/>
          <w:b/>
          <w:sz w:val="28"/>
          <w:szCs w:val="28"/>
        </w:rPr>
        <w:t xml:space="preserve"> на строительство, реконструкцию и ремонт объектов </w:t>
      </w:r>
    </w:p>
    <w:p w:rsidR="0012729D" w:rsidRPr="0012729D" w:rsidRDefault="0012729D" w:rsidP="0012729D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12729D">
        <w:rPr>
          <w:rFonts w:ascii="Times New Roman" w:hAnsi="Times New Roman"/>
          <w:b/>
          <w:sz w:val="28"/>
          <w:szCs w:val="28"/>
        </w:rPr>
        <w:t>капитального строительства за 2011-2016 годы»</w:t>
      </w:r>
    </w:p>
    <w:p w:rsidR="003A6170" w:rsidRDefault="003A6170" w:rsidP="003A6170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(утвержден Председателем Контрольно-счетной комиссии </w:t>
      </w:r>
    </w:p>
    <w:p w:rsidR="003A6170" w:rsidRPr="00097F4D" w:rsidRDefault="003A6170" w:rsidP="003A6170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Верхошижемского района </w:t>
      </w:r>
      <w:r w:rsidRPr="004F150B">
        <w:rPr>
          <w:rFonts w:ascii="Times New Roman" w:hAnsi="Times New Roman"/>
          <w:bCs/>
          <w:sz w:val="28"/>
          <w:szCs w:val="28"/>
        </w:rPr>
        <w:t xml:space="preserve">« </w:t>
      </w:r>
      <w:r w:rsidR="004F150B" w:rsidRPr="004F150B">
        <w:rPr>
          <w:rFonts w:ascii="Times New Roman" w:hAnsi="Times New Roman"/>
          <w:bCs/>
          <w:sz w:val="28"/>
          <w:szCs w:val="28"/>
        </w:rPr>
        <w:t>17</w:t>
      </w:r>
      <w:r w:rsidRPr="004F150B">
        <w:rPr>
          <w:rFonts w:ascii="Times New Roman" w:hAnsi="Times New Roman"/>
          <w:bCs/>
          <w:sz w:val="28"/>
          <w:szCs w:val="28"/>
        </w:rPr>
        <w:t xml:space="preserve"> »</w:t>
      </w:r>
      <w:r w:rsidRPr="0012729D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406134" w:rsidRPr="00406134">
        <w:rPr>
          <w:rFonts w:ascii="Times New Roman" w:hAnsi="Times New Roman"/>
          <w:bCs/>
          <w:sz w:val="28"/>
          <w:szCs w:val="28"/>
        </w:rPr>
        <w:t xml:space="preserve">марта </w:t>
      </w:r>
      <w:r w:rsidR="0012729D" w:rsidRPr="00406134">
        <w:rPr>
          <w:rFonts w:ascii="Times New Roman" w:hAnsi="Times New Roman"/>
          <w:bCs/>
          <w:sz w:val="28"/>
          <w:szCs w:val="28"/>
        </w:rPr>
        <w:t>2016</w:t>
      </w:r>
      <w:r w:rsidRPr="00406134">
        <w:rPr>
          <w:rFonts w:ascii="Times New Roman" w:hAnsi="Times New Roman"/>
          <w:bCs/>
          <w:sz w:val="28"/>
          <w:szCs w:val="28"/>
        </w:rPr>
        <w:t xml:space="preserve"> года</w:t>
      </w:r>
      <w:r>
        <w:rPr>
          <w:rFonts w:ascii="Times New Roman" w:hAnsi="Times New Roman"/>
          <w:bCs/>
          <w:color w:val="000000"/>
          <w:sz w:val="28"/>
          <w:szCs w:val="28"/>
        </w:rPr>
        <w:t>)</w:t>
      </w:r>
    </w:p>
    <w:p w:rsidR="003A6170" w:rsidRPr="00A70701" w:rsidRDefault="003A6170" w:rsidP="003A6170">
      <w:pPr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1. Основание для проведения контрольного мероприятия: </w:t>
      </w:r>
    </w:p>
    <w:p w:rsidR="0012729D" w:rsidRPr="0012729D" w:rsidRDefault="003A6170" w:rsidP="0012729D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2729D" w:rsidRPr="0012729D">
        <w:rPr>
          <w:rFonts w:ascii="Times New Roman" w:hAnsi="Times New Roman"/>
          <w:sz w:val="28"/>
          <w:szCs w:val="28"/>
        </w:rPr>
        <w:t>Раздел 2 п.2.1 плана работы Контрольно-счетной комиссии</w:t>
      </w:r>
      <w:r w:rsidR="0012729D" w:rsidRPr="0012729D">
        <w:rPr>
          <w:rFonts w:ascii="Times New Roman" w:hAnsi="Times New Roman"/>
          <w:spacing w:val="3"/>
          <w:sz w:val="28"/>
          <w:szCs w:val="28"/>
        </w:rPr>
        <w:t xml:space="preserve"> Верхошижемского района на 2016 год, утвержденного распоряжением председателя Контрольно-счетной комиссии Верхошижемского района</w:t>
      </w:r>
      <w:r w:rsidR="0012729D" w:rsidRPr="0012729D">
        <w:rPr>
          <w:rFonts w:ascii="Times New Roman" w:hAnsi="Times New Roman"/>
          <w:spacing w:val="7"/>
          <w:sz w:val="28"/>
          <w:szCs w:val="28"/>
        </w:rPr>
        <w:t xml:space="preserve"> от 22.12.2015 № 2.</w:t>
      </w:r>
    </w:p>
    <w:p w:rsidR="003A6170" w:rsidRPr="009C646F" w:rsidRDefault="003A6170" w:rsidP="0012729D">
      <w:pPr>
        <w:shd w:val="clear" w:color="auto" w:fill="FFFFFF"/>
        <w:jc w:val="both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2.  Предмет контрольного мероприятия: </w:t>
      </w:r>
    </w:p>
    <w:p w:rsidR="0012729D" w:rsidRPr="0012729D" w:rsidRDefault="0012729D" w:rsidP="0012729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A6170">
        <w:rPr>
          <w:rFonts w:ascii="Times New Roman" w:hAnsi="Times New Roman"/>
          <w:sz w:val="28"/>
          <w:szCs w:val="28"/>
        </w:rPr>
        <w:t xml:space="preserve">    </w:t>
      </w:r>
      <w:r w:rsidRPr="0012729D">
        <w:rPr>
          <w:rFonts w:ascii="Times New Roman" w:hAnsi="Times New Roman"/>
          <w:sz w:val="28"/>
          <w:szCs w:val="28"/>
        </w:rPr>
        <w:t xml:space="preserve">Бюджетные средства, направленные на </w:t>
      </w:r>
      <w:r w:rsidRPr="0012729D">
        <w:rPr>
          <w:rFonts w:ascii="Times New Roman" w:hAnsi="Times New Roman"/>
          <w:sz w:val="28"/>
        </w:rPr>
        <w:t>строительство, реконструкцию и ремонт объектов капитального строительства</w:t>
      </w:r>
      <w:r w:rsidRPr="0012729D">
        <w:rPr>
          <w:rFonts w:ascii="Times New Roman" w:hAnsi="Times New Roman"/>
          <w:sz w:val="28"/>
          <w:szCs w:val="28"/>
        </w:rPr>
        <w:t>.</w:t>
      </w:r>
    </w:p>
    <w:p w:rsidR="0012729D" w:rsidRPr="0012729D" w:rsidRDefault="0012729D" w:rsidP="0012729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12729D">
        <w:rPr>
          <w:rFonts w:ascii="Times New Roman" w:hAnsi="Times New Roman"/>
          <w:sz w:val="28"/>
          <w:szCs w:val="28"/>
        </w:rPr>
        <w:t>Документы, подтверждающие плановые и фактические объемы финансирования из областного и местных бюджетов, платежные и иные первичные документы, подтверждающие получение и расходование бюджетных средств, первичные документы, подтверждающие приобретение товаров, выполнение работ (услуг), регистры учета, бюджетная и иная отчетность.</w:t>
      </w:r>
    </w:p>
    <w:p w:rsidR="0012729D" w:rsidRPr="0012729D" w:rsidRDefault="0012729D" w:rsidP="0012729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12729D">
        <w:rPr>
          <w:rFonts w:ascii="Times New Roman" w:hAnsi="Times New Roman"/>
          <w:sz w:val="28"/>
          <w:szCs w:val="28"/>
        </w:rPr>
        <w:t>Нормативные правовые акты, регламентирующие использование бюджетных средств в сфере строительства и ремонта; материалы контрольных мероприятий контрольно-счетной комиссии Верхошижемского района по проверяемой сфере.</w:t>
      </w:r>
    </w:p>
    <w:p w:rsidR="003A6170" w:rsidRPr="00F748D8" w:rsidRDefault="003A6170" w:rsidP="0012729D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3A6170" w:rsidRDefault="003A6170" w:rsidP="003A617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3. Объекты контрольного мероприятия:</w:t>
      </w:r>
    </w:p>
    <w:p w:rsidR="003A6170" w:rsidRPr="00275300" w:rsidRDefault="003A6170" w:rsidP="003A6170">
      <w:pPr>
        <w:pStyle w:val="1"/>
        <w:jc w:val="both"/>
        <w:rPr>
          <w:sz w:val="28"/>
          <w:szCs w:val="28"/>
        </w:rPr>
      </w:pPr>
      <w:r w:rsidRPr="0012729D">
        <w:rPr>
          <w:color w:val="FF0000"/>
          <w:sz w:val="28"/>
          <w:szCs w:val="28"/>
        </w:rPr>
        <w:t xml:space="preserve">        </w:t>
      </w:r>
      <w:r w:rsidRPr="00275300">
        <w:rPr>
          <w:sz w:val="28"/>
          <w:szCs w:val="28"/>
        </w:rPr>
        <w:t>- администрация Верхошижемского района;</w:t>
      </w:r>
    </w:p>
    <w:p w:rsidR="003A6170" w:rsidRPr="00275300" w:rsidRDefault="003A6170" w:rsidP="003A6170">
      <w:pPr>
        <w:pStyle w:val="1"/>
        <w:jc w:val="both"/>
        <w:rPr>
          <w:sz w:val="28"/>
          <w:szCs w:val="28"/>
        </w:rPr>
      </w:pPr>
      <w:r w:rsidRPr="00275300">
        <w:rPr>
          <w:sz w:val="28"/>
          <w:szCs w:val="28"/>
        </w:rPr>
        <w:t xml:space="preserve">        - администрации поселений Верхошижемского района</w:t>
      </w:r>
      <w:r w:rsidR="00275300" w:rsidRPr="00275300">
        <w:rPr>
          <w:sz w:val="28"/>
          <w:szCs w:val="28"/>
        </w:rPr>
        <w:t>.</w:t>
      </w:r>
    </w:p>
    <w:p w:rsidR="003A6170" w:rsidRPr="0012729D" w:rsidRDefault="003A6170" w:rsidP="0012729D">
      <w:pPr>
        <w:pStyle w:val="2"/>
        <w:jc w:val="both"/>
        <w:rPr>
          <w:color w:val="FF0000"/>
          <w:sz w:val="16"/>
          <w:szCs w:val="16"/>
        </w:rPr>
      </w:pPr>
      <w:r w:rsidRPr="0012729D">
        <w:rPr>
          <w:color w:val="FF0000"/>
        </w:rPr>
        <w:t xml:space="preserve">        </w:t>
      </w:r>
      <w:r w:rsidR="0012729D" w:rsidRPr="0012729D">
        <w:rPr>
          <w:color w:val="FF0000"/>
        </w:rPr>
        <w:t xml:space="preserve">  </w:t>
      </w:r>
    </w:p>
    <w:p w:rsidR="003A6170" w:rsidRDefault="003A6170" w:rsidP="003A6170">
      <w:pPr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4. Проверяемый период деятельности: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312E">
        <w:rPr>
          <w:rFonts w:ascii="Times New Roman" w:hAnsi="Times New Roman"/>
          <w:bCs/>
          <w:color w:val="000000"/>
          <w:spacing w:val="-6"/>
          <w:sz w:val="28"/>
          <w:szCs w:val="28"/>
        </w:rPr>
        <w:t>201</w:t>
      </w:r>
      <w:r w:rsidR="0012729D">
        <w:rPr>
          <w:rFonts w:ascii="Times New Roman" w:hAnsi="Times New Roman"/>
          <w:bCs/>
          <w:color w:val="000000"/>
          <w:spacing w:val="-6"/>
          <w:sz w:val="28"/>
          <w:szCs w:val="28"/>
        </w:rPr>
        <w:t>1</w:t>
      </w:r>
      <w:r>
        <w:rPr>
          <w:rFonts w:ascii="Times New Roman" w:hAnsi="Times New Roman"/>
          <w:bCs/>
          <w:color w:val="000000"/>
          <w:spacing w:val="-6"/>
          <w:sz w:val="28"/>
          <w:szCs w:val="28"/>
        </w:rPr>
        <w:t>-201</w:t>
      </w:r>
      <w:r w:rsidR="0012729D">
        <w:rPr>
          <w:rFonts w:ascii="Times New Roman" w:hAnsi="Times New Roman"/>
          <w:bCs/>
          <w:color w:val="000000"/>
          <w:spacing w:val="-6"/>
          <w:sz w:val="28"/>
          <w:szCs w:val="28"/>
        </w:rPr>
        <w:t>6</w:t>
      </w:r>
      <w:r w:rsidRPr="004B312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год</w:t>
      </w:r>
      <w:r>
        <w:rPr>
          <w:rFonts w:ascii="Times New Roman" w:hAnsi="Times New Roman"/>
          <w:bCs/>
          <w:color w:val="000000"/>
          <w:spacing w:val="-6"/>
          <w:sz w:val="28"/>
          <w:szCs w:val="28"/>
        </w:rPr>
        <w:t>ы.</w:t>
      </w:r>
    </w:p>
    <w:p w:rsidR="003A6170" w:rsidRPr="00411DBB" w:rsidRDefault="003A6170" w:rsidP="003A6170">
      <w:pPr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3A6170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5. Срок проведения контрольного мероприятия:</w:t>
      </w:r>
    </w:p>
    <w:p w:rsidR="003A6170" w:rsidRPr="00705DE1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spacing w:val="-7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705DE1">
        <w:rPr>
          <w:rFonts w:ascii="Times New Roman" w:hAnsi="Times New Roman"/>
          <w:bCs/>
          <w:spacing w:val="-1"/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705DE1">
        <w:rPr>
          <w:rFonts w:ascii="Times New Roman" w:hAnsi="Times New Roman"/>
          <w:bCs/>
          <w:spacing w:val="-1"/>
          <w:sz w:val="28"/>
          <w:szCs w:val="28"/>
        </w:rPr>
        <w:t xml:space="preserve">квартал </w:t>
      </w:r>
      <w:r w:rsidR="0012729D">
        <w:rPr>
          <w:rFonts w:ascii="Times New Roman" w:hAnsi="Times New Roman"/>
          <w:spacing w:val="-1"/>
          <w:sz w:val="28"/>
          <w:szCs w:val="28"/>
        </w:rPr>
        <w:t>2016</w:t>
      </w:r>
      <w:r w:rsidRPr="00705DE1">
        <w:rPr>
          <w:rFonts w:ascii="Times New Roman" w:hAnsi="Times New Roman"/>
          <w:spacing w:val="-1"/>
          <w:sz w:val="28"/>
          <w:szCs w:val="28"/>
        </w:rPr>
        <w:t xml:space="preserve"> года (до 0</w:t>
      </w:r>
      <w:r w:rsidR="0012729D">
        <w:rPr>
          <w:rFonts w:ascii="Times New Roman" w:hAnsi="Times New Roman"/>
          <w:spacing w:val="-1"/>
          <w:sz w:val="28"/>
          <w:szCs w:val="28"/>
        </w:rPr>
        <w:t>1.04</w:t>
      </w:r>
      <w:r w:rsidRPr="00705DE1">
        <w:rPr>
          <w:rFonts w:ascii="Times New Roman" w:hAnsi="Times New Roman"/>
          <w:spacing w:val="-1"/>
          <w:sz w:val="28"/>
          <w:szCs w:val="28"/>
        </w:rPr>
        <w:t>.201</w:t>
      </w:r>
      <w:r w:rsidR="0012729D">
        <w:rPr>
          <w:rFonts w:ascii="Times New Roman" w:hAnsi="Times New Roman"/>
          <w:spacing w:val="-1"/>
          <w:sz w:val="28"/>
          <w:szCs w:val="28"/>
        </w:rPr>
        <w:t>6</w:t>
      </w:r>
      <w:r w:rsidRPr="00705DE1">
        <w:rPr>
          <w:rFonts w:ascii="Times New Roman" w:hAnsi="Times New Roman"/>
          <w:spacing w:val="-1"/>
          <w:sz w:val="28"/>
          <w:szCs w:val="28"/>
        </w:rPr>
        <w:t xml:space="preserve"> года)</w:t>
      </w:r>
      <w:r w:rsidRPr="00705DE1">
        <w:rPr>
          <w:rFonts w:ascii="Times New Roman" w:hAnsi="Times New Roman"/>
          <w:spacing w:val="-7"/>
          <w:sz w:val="28"/>
          <w:szCs w:val="28"/>
        </w:rPr>
        <w:t>.</w:t>
      </w:r>
    </w:p>
    <w:p w:rsidR="003A6170" w:rsidRPr="000F1567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b/>
          <w:sz w:val="16"/>
          <w:szCs w:val="16"/>
        </w:rPr>
      </w:pPr>
    </w:p>
    <w:p w:rsidR="003A6170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6. Цель контрольного мероприятия:</w:t>
      </w:r>
    </w:p>
    <w:p w:rsidR="0012729D" w:rsidRPr="0012729D" w:rsidRDefault="003A6170" w:rsidP="0012729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        </w:t>
      </w:r>
      <w:r w:rsidR="0012729D">
        <w:t xml:space="preserve">   </w:t>
      </w:r>
      <w:r w:rsidR="0012729D" w:rsidRPr="0012729D">
        <w:rPr>
          <w:rFonts w:ascii="Times New Roman" w:hAnsi="Times New Roman"/>
          <w:sz w:val="28"/>
          <w:szCs w:val="28"/>
        </w:rPr>
        <w:t>Оценить эффективность использования бюджетных средств на строительство, реконструкцию и ремонт объектов капитального строительства; причины, снижающие эффективность использования бюджетных средств в проверяемой сфере; достаточность и качество муниципальной нормативно-правовой базы, регламентирующей использование бюджетных средств в сфере строительства и ремонта.</w:t>
      </w:r>
    </w:p>
    <w:p w:rsidR="003A6170" w:rsidRPr="00411DBB" w:rsidRDefault="003A6170" w:rsidP="0012729D">
      <w:pPr>
        <w:pStyle w:val="a4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7. По результатам контрольного мероприятия установлено следующее.</w:t>
      </w:r>
    </w:p>
    <w:p w:rsidR="003A6170" w:rsidRPr="00CD5384" w:rsidRDefault="003A6170" w:rsidP="003A6170">
      <w:pPr>
        <w:jc w:val="both"/>
        <w:rPr>
          <w:rFonts w:ascii="Times New Roman" w:hAnsi="Times New Roman"/>
          <w:sz w:val="16"/>
          <w:szCs w:val="16"/>
        </w:rPr>
      </w:pPr>
    </w:p>
    <w:p w:rsidR="004101AF" w:rsidRDefault="003A6170" w:rsidP="004101A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Контрольно-счетной комиссией Верхошижемского района проведена проверка в администрации Верхошижемского района</w:t>
      </w:r>
      <w:r w:rsidR="004101AF">
        <w:rPr>
          <w:rFonts w:ascii="Times New Roman" w:hAnsi="Times New Roman"/>
          <w:sz w:val="28"/>
          <w:szCs w:val="28"/>
        </w:rPr>
        <w:t xml:space="preserve">, администрации Верхошижемского </w:t>
      </w:r>
      <w:r w:rsidR="004101AF">
        <w:rPr>
          <w:rFonts w:ascii="Times New Roman" w:hAnsi="Times New Roman"/>
          <w:sz w:val="28"/>
          <w:szCs w:val="28"/>
        </w:rPr>
        <w:lastRenderedPageBreak/>
        <w:t>городского поселения, администрациях Зоновского, Калачиговского, Косинского, Мякишинского, Пунгинского, Среднеивкинского, Сырдинского, Угорского сельских поселений.</w:t>
      </w:r>
      <w:r w:rsidR="006C5F9E">
        <w:rPr>
          <w:rFonts w:ascii="Times New Roman" w:hAnsi="Times New Roman"/>
          <w:sz w:val="28"/>
          <w:szCs w:val="28"/>
        </w:rPr>
        <w:t xml:space="preserve"> Оформлены и подписаны </w:t>
      </w:r>
      <w:r w:rsidR="006C5F9E" w:rsidRPr="000D090D">
        <w:rPr>
          <w:rFonts w:ascii="Times New Roman" w:hAnsi="Times New Roman"/>
          <w:sz w:val="28"/>
          <w:szCs w:val="28"/>
        </w:rPr>
        <w:t>1</w:t>
      </w:r>
      <w:r w:rsidR="000D090D" w:rsidRPr="000D090D">
        <w:rPr>
          <w:rFonts w:ascii="Times New Roman" w:hAnsi="Times New Roman"/>
          <w:sz w:val="28"/>
          <w:szCs w:val="28"/>
        </w:rPr>
        <w:t>0</w:t>
      </w:r>
      <w:r w:rsidR="006C5F9E" w:rsidRPr="000D090D">
        <w:rPr>
          <w:rFonts w:ascii="Times New Roman" w:hAnsi="Times New Roman"/>
          <w:sz w:val="28"/>
          <w:szCs w:val="28"/>
        </w:rPr>
        <w:t xml:space="preserve"> </w:t>
      </w:r>
      <w:r w:rsidR="006C5F9E">
        <w:rPr>
          <w:rFonts w:ascii="Times New Roman" w:hAnsi="Times New Roman"/>
          <w:sz w:val="28"/>
          <w:szCs w:val="28"/>
        </w:rPr>
        <w:t xml:space="preserve">актов проверки.  </w:t>
      </w:r>
    </w:p>
    <w:p w:rsidR="003A6170" w:rsidRPr="0071163A" w:rsidRDefault="00756D07" w:rsidP="003A6170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56D07" w:rsidRDefault="003A6170" w:rsidP="00756D0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7.1 Анализ полноты </w:t>
      </w:r>
      <w:r w:rsidR="00756D07">
        <w:rPr>
          <w:rFonts w:ascii="Times New Roman" w:hAnsi="Times New Roman"/>
          <w:b/>
          <w:sz w:val="28"/>
          <w:szCs w:val="28"/>
        </w:rPr>
        <w:t>и качества имеющейся</w:t>
      </w:r>
    </w:p>
    <w:p w:rsidR="003A6170" w:rsidRPr="00DA177E" w:rsidRDefault="00756D07" w:rsidP="00756D0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="003A6170">
        <w:rPr>
          <w:rFonts w:ascii="Times New Roman" w:hAnsi="Times New Roman"/>
          <w:b/>
          <w:sz w:val="28"/>
          <w:szCs w:val="28"/>
        </w:rPr>
        <w:t>нормативно-правовой базы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3A6170">
        <w:rPr>
          <w:rFonts w:ascii="Times New Roman" w:hAnsi="Times New Roman"/>
          <w:b/>
          <w:sz w:val="28"/>
          <w:szCs w:val="28"/>
        </w:rPr>
        <w:t xml:space="preserve"> </w:t>
      </w:r>
    </w:p>
    <w:p w:rsidR="003A6170" w:rsidRDefault="003A6170" w:rsidP="003A6170">
      <w:pPr>
        <w:jc w:val="center"/>
        <w:rPr>
          <w:rFonts w:ascii="Times New Roman" w:hAnsi="Times New Roman"/>
          <w:b/>
          <w:sz w:val="16"/>
          <w:szCs w:val="16"/>
        </w:rPr>
      </w:pPr>
    </w:p>
    <w:p w:rsidR="00464475" w:rsidRDefault="003A6170" w:rsidP="00756D07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 xml:space="preserve">       </w:t>
      </w:r>
      <w:r w:rsidR="00756D07" w:rsidRPr="00756D07">
        <w:rPr>
          <w:rFonts w:ascii="Times New Roman" w:hAnsi="Times New Roman"/>
          <w:szCs w:val="28"/>
        </w:rPr>
        <w:t>Статьей 8</w:t>
      </w:r>
      <w:r w:rsidR="00756D07">
        <w:rPr>
          <w:rFonts w:ascii="Times New Roman" w:hAnsi="Times New Roman"/>
          <w:szCs w:val="28"/>
        </w:rPr>
        <w:t xml:space="preserve"> Градостроительного кодекса РФ определены полномочия органов местного самоуправления в области градостроительной деятельности, для реализации которых в муниципальных образованиях Верхошижемского района создана необходимая нормативная правовая база.</w:t>
      </w:r>
    </w:p>
    <w:p w:rsidR="00F83C8A" w:rsidRDefault="00464475" w:rsidP="00756D07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</w:t>
      </w:r>
      <w:r w:rsidR="00F83C8A">
        <w:rPr>
          <w:rFonts w:ascii="Times New Roman" w:hAnsi="Times New Roman"/>
          <w:szCs w:val="28"/>
        </w:rPr>
        <w:t xml:space="preserve">Генеральные планы разработаны и утверждены в Верхошижемском городском и </w:t>
      </w:r>
      <w:r w:rsidR="004105F7">
        <w:rPr>
          <w:rFonts w:ascii="Times New Roman" w:hAnsi="Times New Roman"/>
          <w:szCs w:val="28"/>
        </w:rPr>
        <w:t>шести</w:t>
      </w:r>
      <w:r w:rsidR="00F83C8A">
        <w:rPr>
          <w:rFonts w:ascii="Times New Roman" w:hAnsi="Times New Roman"/>
          <w:szCs w:val="28"/>
        </w:rPr>
        <w:t xml:space="preserve"> сельских поселениях района. </w:t>
      </w:r>
      <w:r w:rsidR="00F83C8A" w:rsidRPr="00F83C8A">
        <w:rPr>
          <w:rFonts w:ascii="Times New Roman" w:hAnsi="Times New Roman"/>
          <w:i/>
          <w:szCs w:val="28"/>
        </w:rPr>
        <w:t>Отсутствует Генеральный план в Косинском и Пунгинском сельских поселениях</w:t>
      </w:r>
      <w:r w:rsidR="00406134">
        <w:rPr>
          <w:rFonts w:ascii="Times New Roman" w:hAnsi="Times New Roman"/>
          <w:i/>
          <w:szCs w:val="28"/>
        </w:rPr>
        <w:t xml:space="preserve"> ввиду отсутствия средств в местных бюджетах на их разработку</w:t>
      </w:r>
      <w:r w:rsidR="00F83C8A" w:rsidRPr="00F83C8A">
        <w:rPr>
          <w:rFonts w:ascii="Times New Roman" w:hAnsi="Times New Roman"/>
          <w:i/>
          <w:szCs w:val="28"/>
        </w:rPr>
        <w:t>.</w:t>
      </w:r>
      <w:r w:rsidR="004105F7" w:rsidRPr="004105F7">
        <w:rPr>
          <w:rFonts w:ascii="Times New Roman" w:hAnsi="Times New Roman"/>
          <w:szCs w:val="28"/>
        </w:rPr>
        <w:t xml:space="preserve"> </w:t>
      </w:r>
      <w:r w:rsidR="004105F7">
        <w:rPr>
          <w:rFonts w:ascii="Times New Roman" w:hAnsi="Times New Roman"/>
          <w:szCs w:val="28"/>
        </w:rPr>
        <w:t>В муниципальном образовании Верхошижемский муниципальный район утверждена Схема территориального планирования.</w:t>
      </w:r>
    </w:p>
    <w:p w:rsidR="004105F7" w:rsidRDefault="004105F7" w:rsidP="00756D07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Во всех поселениях района и муниципальном районе утверждены местные нормативы градостроительного проектирования.</w:t>
      </w:r>
    </w:p>
    <w:p w:rsidR="005C4FF7" w:rsidRDefault="004105F7" w:rsidP="00756D07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 w:rsidR="0038610D">
        <w:rPr>
          <w:rFonts w:ascii="Times New Roman" w:hAnsi="Times New Roman"/>
          <w:szCs w:val="28"/>
        </w:rPr>
        <w:t>Правила землепользования и застройки поселений разработаны и утверждены во всех поселениях района</w:t>
      </w:r>
      <w:r w:rsidR="005C4FF7">
        <w:rPr>
          <w:rFonts w:ascii="Times New Roman" w:hAnsi="Times New Roman"/>
          <w:szCs w:val="28"/>
        </w:rPr>
        <w:t xml:space="preserve"> (на всю территорию поселения), но карты градостроительного зонирования разработаны только на центральную усадьбу поселения, за исключением Верхошижемского городского и Среднеивкинского сельского поселений.</w:t>
      </w:r>
    </w:p>
    <w:p w:rsidR="00737733" w:rsidRDefault="005C4FF7" w:rsidP="00756D07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В трех поселениях района (Верхошижемское городское, Среднеивкинское и Сырдинское сельские поселения)</w:t>
      </w:r>
      <w:r w:rsidR="00DF02ED">
        <w:rPr>
          <w:rFonts w:ascii="Times New Roman" w:hAnsi="Times New Roman"/>
          <w:szCs w:val="28"/>
        </w:rPr>
        <w:t xml:space="preserve"> утверждались проекты планировки с проектами межевания </w:t>
      </w:r>
      <w:r w:rsidR="00626C83">
        <w:rPr>
          <w:rFonts w:ascii="Times New Roman" w:hAnsi="Times New Roman"/>
          <w:szCs w:val="28"/>
        </w:rPr>
        <w:t>территорий</w:t>
      </w:r>
      <w:r w:rsidR="00737733">
        <w:rPr>
          <w:rFonts w:ascii="Times New Roman" w:hAnsi="Times New Roman"/>
          <w:szCs w:val="28"/>
        </w:rPr>
        <w:t>.</w:t>
      </w:r>
    </w:p>
    <w:p w:rsidR="004105F7" w:rsidRDefault="00737733" w:rsidP="00756D07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 w:rsidR="0038610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Полномочия по выдаче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территориях поселений, осуществляет администрация Верхошижемского района в лице </w:t>
      </w:r>
      <w:r w:rsidR="00626C83">
        <w:rPr>
          <w:rFonts w:ascii="Times New Roman" w:hAnsi="Times New Roman"/>
          <w:szCs w:val="28"/>
        </w:rPr>
        <w:t xml:space="preserve">начальника отдела </w:t>
      </w:r>
      <w:r>
        <w:rPr>
          <w:rFonts w:ascii="Times New Roman" w:hAnsi="Times New Roman"/>
          <w:szCs w:val="28"/>
        </w:rPr>
        <w:t>архитект</w:t>
      </w:r>
      <w:r w:rsidR="00626C83">
        <w:rPr>
          <w:rFonts w:ascii="Times New Roman" w:hAnsi="Times New Roman"/>
          <w:szCs w:val="28"/>
        </w:rPr>
        <w:t>уры и градостроительства</w:t>
      </w:r>
      <w:r>
        <w:rPr>
          <w:rFonts w:ascii="Times New Roman" w:hAnsi="Times New Roman"/>
          <w:szCs w:val="28"/>
        </w:rPr>
        <w:t>. Данные полномочия поселений администрация района осуществляет на основании Соглашений о передаче части полномочий по градостроительной деятельности.</w:t>
      </w:r>
    </w:p>
    <w:p w:rsidR="00737733" w:rsidRDefault="00742C28" w:rsidP="00756D07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</w:t>
      </w:r>
      <w:r w:rsidR="00486F6D">
        <w:rPr>
          <w:rFonts w:ascii="Times New Roman" w:hAnsi="Times New Roman"/>
          <w:szCs w:val="28"/>
        </w:rPr>
        <w:t xml:space="preserve">Создана </w:t>
      </w:r>
      <w:r w:rsidR="0033121F">
        <w:rPr>
          <w:rFonts w:ascii="Times New Roman" w:hAnsi="Times New Roman"/>
          <w:szCs w:val="28"/>
        </w:rPr>
        <w:t>К</w:t>
      </w:r>
      <w:r w:rsidR="00486F6D">
        <w:rPr>
          <w:rFonts w:ascii="Times New Roman" w:hAnsi="Times New Roman"/>
          <w:szCs w:val="28"/>
        </w:rPr>
        <w:t>омиссия по признанию жилых помещений пригодными (непригодными) для проживания и многоквартирного дома аварийным и подлежащим сносу или реконструкции, утвержденная постановлением администрации Верхошижемского района от 20.04.2015 года №224 (ранее комиссия утверждалась постановлением от 16.03.2010 года №137 с изменениями и дополнениями).</w:t>
      </w:r>
    </w:p>
    <w:p w:rsidR="00862B01" w:rsidRDefault="00862B01" w:rsidP="00756D07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Мониторинг градостроительной деятельности Верхошижемского района осуществляется с помощью автоматизированной информационной системы обеспечения градостроительной деятельности (АИС ОГД).</w:t>
      </w:r>
    </w:p>
    <w:p w:rsidR="00862B01" w:rsidRDefault="00862B01" w:rsidP="00756D07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В поселениях района разработаны и утверждены муниципальные программы по вопросам развития транспортной инфраструктуры, развития систем коммунальной инфраструктуры.</w:t>
      </w:r>
    </w:p>
    <w:p w:rsidR="00450D53" w:rsidRPr="00DA3415" w:rsidRDefault="00450D53" w:rsidP="00756D07">
      <w:pPr>
        <w:pStyle w:val="a4"/>
        <w:rPr>
          <w:rFonts w:ascii="Times New Roman" w:hAnsi="Times New Roman"/>
          <w:sz w:val="16"/>
          <w:szCs w:val="16"/>
        </w:rPr>
      </w:pPr>
    </w:p>
    <w:p w:rsidR="00DE5A06" w:rsidRPr="00895EF6" w:rsidRDefault="00450D53" w:rsidP="00756D07">
      <w:pPr>
        <w:pStyle w:val="a4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    </w:t>
      </w:r>
      <w:r w:rsidR="00DA3415">
        <w:rPr>
          <w:rFonts w:ascii="Times New Roman" w:hAnsi="Times New Roman"/>
          <w:szCs w:val="28"/>
        </w:rPr>
        <w:t xml:space="preserve">   </w:t>
      </w:r>
      <w:r w:rsidR="00610C88">
        <w:rPr>
          <w:rFonts w:ascii="Times New Roman" w:hAnsi="Times New Roman"/>
          <w:i/>
          <w:szCs w:val="28"/>
        </w:rPr>
        <w:t xml:space="preserve">В большинстве </w:t>
      </w:r>
      <w:r w:rsidR="00DA3415" w:rsidRPr="00DE5A06">
        <w:rPr>
          <w:rFonts w:ascii="Times New Roman" w:hAnsi="Times New Roman"/>
          <w:i/>
          <w:szCs w:val="28"/>
        </w:rPr>
        <w:t>муниципальных образовани</w:t>
      </w:r>
      <w:r w:rsidR="00610C88">
        <w:rPr>
          <w:rFonts w:ascii="Times New Roman" w:hAnsi="Times New Roman"/>
          <w:i/>
          <w:szCs w:val="28"/>
        </w:rPr>
        <w:t xml:space="preserve">й </w:t>
      </w:r>
      <w:r w:rsidR="00DA3415" w:rsidRPr="00DE5A06">
        <w:rPr>
          <w:rFonts w:ascii="Times New Roman" w:hAnsi="Times New Roman"/>
          <w:i/>
          <w:szCs w:val="28"/>
        </w:rPr>
        <w:t xml:space="preserve">района </w:t>
      </w:r>
      <w:r w:rsidR="00610C88">
        <w:rPr>
          <w:rFonts w:ascii="Times New Roman" w:hAnsi="Times New Roman"/>
          <w:i/>
          <w:szCs w:val="28"/>
        </w:rPr>
        <w:t xml:space="preserve">не </w:t>
      </w:r>
      <w:r w:rsidR="00DA3415" w:rsidRPr="00DE5A06">
        <w:rPr>
          <w:rFonts w:ascii="Times New Roman" w:hAnsi="Times New Roman"/>
          <w:i/>
          <w:szCs w:val="28"/>
        </w:rPr>
        <w:t>разработаны нормативные правовые акты, направленные на повышение ответственности муниципальных заказчиков</w:t>
      </w:r>
      <w:r w:rsidR="00DE5A06">
        <w:rPr>
          <w:rFonts w:ascii="Times New Roman" w:hAnsi="Times New Roman"/>
          <w:i/>
          <w:szCs w:val="28"/>
        </w:rPr>
        <w:t>, аналогичные постановлению Правительства Кировской области от 30.08.2011 №118/416.</w:t>
      </w:r>
      <w:r w:rsidR="00610C88">
        <w:rPr>
          <w:rFonts w:ascii="Times New Roman" w:hAnsi="Times New Roman"/>
          <w:i/>
          <w:szCs w:val="28"/>
        </w:rPr>
        <w:t xml:space="preserve"> Отсутствуют данные НПА в администрациях Верхошижемского городского, Зоновского, Калачиговского, Мякишинского, Пунгинского, Сырдинского и Угорского сельских поселений.</w:t>
      </w:r>
      <w:r w:rsidR="00406134">
        <w:rPr>
          <w:rFonts w:ascii="Times New Roman" w:hAnsi="Times New Roman"/>
          <w:i/>
          <w:szCs w:val="28"/>
        </w:rPr>
        <w:t xml:space="preserve"> </w:t>
      </w:r>
      <w:r w:rsidR="003D53F8" w:rsidRPr="00895EF6">
        <w:rPr>
          <w:rFonts w:ascii="Times New Roman" w:hAnsi="Times New Roman"/>
          <w:i/>
          <w:szCs w:val="28"/>
        </w:rPr>
        <w:t xml:space="preserve">В период написания  отчета по контрольному мероприятию администрациями </w:t>
      </w:r>
      <w:r w:rsidR="00390621" w:rsidRPr="00895EF6">
        <w:rPr>
          <w:rFonts w:ascii="Times New Roman" w:hAnsi="Times New Roman"/>
          <w:i/>
          <w:szCs w:val="28"/>
        </w:rPr>
        <w:t>всех сем</w:t>
      </w:r>
      <w:r w:rsidR="003D53F8" w:rsidRPr="00895EF6">
        <w:rPr>
          <w:rFonts w:ascii="Times New Roman" w:hAnsi="Times New Roman"/>
          <w:i/>
          <w:szCs w:val="28"/>
        </w:rPr>
        <w:t>и поселений данные НПА приняты.</w:t>
      </w:r>
    </w:p>
    <w:p w:rsidR="003D53F8" w:rsidRPr="00895EF6" w:rsidRDefault="00610C88" w:rsidP="003D53F8">
      <w:pPr>
        <w:pStyle w:val="a4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szCs w:val="28"/>
        </w:rPr>
        <w:t xml:space="preserve">       </w:t>
      </w:r>
      <w:r w:rsidR="00EA78C2">
        <w:rPr>
          <w:rFonts w:ascii="Times New Roman" w:hAnsi="Times New Roman"/>
          <w:szCs w:val="28"/>
        </w:rPr>
        <w:t>Анализ результатов материалов проверок за 2012-2015 годы показал, что рекомендации Правительства области по проведению проверки достоверности определения сметной стоимости объектов капитального строительства, реконструкции, капитального и текущего ремонта всеми муниципальными образованиями района выполняются. Однако, в пяти администрациях поселений</w:t>
      </w:r>
      <w:r w:rsidR="00FC0E34">
        <w:rPr>
          <w:rFonts w:ascii="Times New Roman" w:hAnsi="Times New Roman"/>
          <w:szCs w:val="28"/>
        </w:rPr>
        <w:t xml:space="preserve"> района</w:t>
      </w:r>
      <w:r w:rsidR="00EA78C2">
        <w:rPr>
          <w:rFonts w:ascii="Times New Roman" w:hAnsi="Times New Roman"/>
          <w:szCs w:val="28"/>
        </w:rPr>
        <w:t xml:space="preserve"> (Зоновское, Косинское, Мякишинское, Пунгинское и Угорское) </w:t>
      </w:r>
      <w:r w:rsidR="00FC0E34">
        <w:rPr>
          <w:rFonts w:ascii="Times New Roman" w:hAnsi="Times New Roman"/>
          <w:i/>
          <w:szCs w:val="28"/>
        </w:rPr>
        <w:t>о</w:t>
      </w:r>
      <w:r>
        <w:rPr>
          <w:rFonts w:ascii="Times New Roman" w:hAnsi="Times New Roman"/>
          <w:i/>
          <w:szCs w:val="28"/>
        </w:rPr>
        <w:t>тсутств</w:t>
      </w:r>
      <w:r w:rsidR="00895EF6">
        <w:rPr>
          <w:rFonts w:ascii="Times New Roman" w:hAnsi="Times New Roman"/>
          <w:i/>
          <w:szCs w:val="28"/>
        </w:rPr>
        <w:t>овали</w:t>
      </w:r>
      <w:r>
        <w:rPr>
          <w:rFonts w:ascii="Times New Roman" w:hAnsi="Times New Roman"/>
          <w:i/>
          <w:szCs w:val="28"/>
        </w:rPr>
        <w:t xml:space="preserve"> нормативны</w:t>
      </w:r>
      <w:r w:rsidR="00FC0E34">
        <w:rPr>
          <w:rFonts w:ascii="Times New Roman" w:hAnsi="Times New Roman"/>
          <w:i/>
          <w:szCs w:val="28"/>
        </w:rPr>
        <w:t>е</w:t>
      </w:r>
      <w:r>
        <w:rPr>
          <w:rFonts w:ascii="Times New Roman" w:hAnsi="Times New Roman"/>
          <w:i/>
          <w:szCs w:val="28"/>
        </w:rPr>
        <w:t xml:space="preserve"> правов</w:t>
      </w:r>
      <w:r w:rsidR="00FC0E34">
        <w:rPr>
          <w:rFonts w:ascii="Times New Roman" w:hAnsi="Times New Roman"/>
          <w:i/>
          <w:szCs w:val="28"/>
        </w:rPr>
        <w:t>ые</w:t>
      </w:r>
      <w:r>
        <w:rPr>
          <w:rFonts w:ascii="Times New Roman" w:hAnsi="Times New Roman"/>
          <w:i/>
          <w:szCs w:val="28"/>
        </w:rPr>
        <w:t xml:space="preserve"> акт</w:t>
      </w:r>
      <w:r w:rsidR="00FC0E34">
        <w:rPr>
          <w:rFonts w:ascii="Times New Roman" w:hAnsi="Times New Roman"/>
          <w:i/>
          <w:szCs w:val="28"/>
        </w:rPr>
        <w:t>ы</w:t>
      </w:r>
      <w:r>
        <w:rPr>
          <w:rFonts w:ascii="Times New Roman" w:hAnsi="Times New Roman"/>
          <w:i/>
          <w:szCs w:val="28"/>
        </w:rPr>
        <w:t xml:space="preserve"> </w:t>
      </w:r>
      <w:r w:rsidRPr="00AE6826">
        <w:rPr>
          <w:rFonts w:ascii="Times New Roman" w:hAnsi="Times New Roman"/>
          <w:i/>
          <w:szCs w:val="28"/>
        </w:rPr>
        <w:t>«О проверке достоверности определения сметной стоимости объектов капитального строительства, реконструкции, капитального и текущего ремонта»</w:t>
      </w:r>
      <w:r>
        <w:rPr>
          <w:rFonts w:ascii="Times New Roman" w:hAnsi="Times New Roman"/>
          <w:i/>
          <w:szCs w:val="28"/>
        </w:rPr>
        <w:t xml:space="preserve">, </w:t>
      </w:r>
      <w:r>
        <w:rPr>
          <w:rFonts w:ascii="Times New Roman" w:hAnsi="Times New Roman"/>
          <w:szCs w:val="28"/>
        </w:rPr>
        <w:t>рекомендованны</w:t>
      </w:r>
      <w:r w:rsidR="00FC0E34"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 xml:space="preserve"> постановлением Правительства Кировской области от 13.09.2010 №68/445</w:t>
      </w:r>
      <w:r w:rsidR="00FC0E34">
        <w:rPr>
          <w:rFonts w:ascii="Times New Roman" w:hAnsi="Times New Roman"/>
          <w:szCs w:val="28"/>
        </w:rPr>
        <w:t xml:space="preserve"> и</w:t>
      </w:r>
      <w:r>
        <w:rPr>
          <w:rFonts w:ascii="Times New Roman" w:hAnsi="Times New Roman"/>
          <w:szCs w:val="28"/>
        </w:rPr>
        <w:t xml:space="preserve"> постановлением администрации Верхошижемского района от 12.04.2011 №180.</w:t>
      </w:r>
      <w:r w:rsidR="003D53F8">
        <w:rPr>
          <w:rFonts w:ascii="Times New Roman" w:hAnsi="Times New Roman"/>
          <w:szCs w:val="28"/>
        </w:rPr>
        <w:t xml:space="preserve"> </w:t>
      </w:r>
      <w:r w:rsidR="003D53F8" w:rsidRPr="00895EF6">
        <w:rPr>
          <w:rFonts w:ascii="Times New Roman" w:hAnsi="Times New Roman"/>
          <w:i/>
          <w:szCs w:val="28"/>
        </w:rPr>
        <w:t xml:space="preserve">В период написания  отчета по контрольному мероприятию администрациями </w:t>
      </w:r>
      <w:r w:rsidR="00895EF6" w:rsidRPr="00895EF6">
        <w:rPr>
          <w:rFonts w:ascii="Times New Roman" w:hAnsi="Times New Roman"/>
          <w:i/>
          <w:szCs w:val="28"/>
        </w:rPr>
        <w:t>всех</w:t>
      </w:r>
      <w:r w:rsidR="003D53F8" w:rsidRPr="00895EF6">
        <w:rPr>
          <w:rFonts w:ascii="Times New Roman" w:hAnsi="Times New Roman"/>
          <w:i/>
          <w:szCs w:val="28"/>
        </w:rPr>
        <w:t xml:space="preserve"> поселений данные НПА приняты.</w:t>
      </w:r>
    </w:p>
    <w:p w:rsidR="00336640" w:rsidRPr="00275300" w:rsidRDefault="00336640" w:rsidP="003A6170">
      <w:pPr>
        <w:ind w:firstLine="330"/>
        <w:jc w:val="center"/>
        <w:rPr>
          <w:rFonts w:ascii="Times New Roman" w:hAnsi="Times New Roman"/>
          <w:b/>
          <w:color w:val="FF0000"/>
          <w:sz w:val="16"/>
          <w:szCs w:val="16"/>
        </w:rPr>
      </w:pPr>
    </w:p>
    <w:p w:rsidR="003A6170" w:rsidRDefault="003A6170" w:rsidP="00336640">
      <w:pPr>
        <w:ind w:firstLine="330"/>
        <w:jc w:val="center"/>
        <w:rPr>
          <w:rFonts w:ascii="Times New Roman" w:hAnsi="Times New Roman"/>
          <w:b/>
          <w:sz w:val="28"/>
          <w:szCs w:val="28"/>
        </w:rPr>
      </w:pPr>
      <w:r w:rsidRPr="00336640">
        <w:rPr>
          <w:rFonts w:ascii="Times New Roman" w:hAnsi="Times New Roman"/>
          <w:b/>
          <w:sz w:val="28"/>
          <w:szCs w:val="28"/>
        </w:rPr>
        <w:t>7.2</w:t>
      </w:r>
      <w:r>
        <w:rPr>
          <w:rFonts w:ascii="Times New Roman" w:hAnsi="Times New Roman"/>
          <w:b/>
          <w:sz w:val="28"/>
          <w:szCs w:val="28"/>
        </w:rPr>
        <w:t xml:space="preserve"> Анализ </w:t>
      </w:r>
      <w:r w:rsidR="00336640">
        <w:rPr>
          <w:rFonts w:ascii="Times New Roman" w:hAnsi="Times New Roman"/>
          <w:b/>
          <w:sz w:val="28"/>
          <w:szCs w:val="28"/>
        </w:rPr>
        <w:t>проблем в сфере строительства и ремонта</w:t>
      </w:r>
    </w:p>
    <w:p w:rsidR="00336640" w:rsidRDefault="00336640" w:rsidP="00336640">
      <w:pPr>
        <w:ind w:firstLine="3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(на основании материалов проверок за 2011-2016 годы).</w:t>
      </w:r>
    </w:p>
    <w:p w:rsidR="00275300" w:rsidRPr="00275300" w:rsidRDefault="00275300" w:rsidP="00336640">
      <w:pPr>
        <w:ind w:firstLine="330"/>
        <w:jc w:val="center"/>
        <w:rPr>
          <w:rFonts w:ascii="Times New Roman" w:hAnsi="Times New Roman"/>
          <w:b/>
          <w:sz w:val="16"/>
          <w:szCs w:val="16"/>
        </w:rPr>
      </w:pPr>
    </w:p>
    <w:p w:rsidR="00275300" w:rsidRDefault="00275300" w:rsidP="00275300">
      <w:pPr>
        <w:ind w:firstLine="3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За анализируемые 2011-2016 годы в Верхошижемском районе за счет бюджетных средств производилось строительство, реконструкция, приобретение и ремонты объектов капитального строительства.</w:t>
      </w:r>
    </w:p>
    <w:p w:rsidR="00275300" w:rsidRDefault="00275300" w:rsidP="00275300">
      <w:pPr>
        <w:ind w:firstLine="3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Построены лыжероллерная трасса и спортивно-игровой комплекс в пгт Верхошижемье, спортивно-игровая площадка в д.Калачиги, реконструированы кровля здания интерната МКОУ СОШ с.Среднеивкино и здание Среднеивкинского сельского Дома культуры, приобретено здание детского сада №1 в пгт Верхошижемье, 67 квартир в пгт Верхошижемье по программе переселения граждан из аварийного и ветхого жилья и 22 квартиры в пгт Верхошижемье для дете</w:t>
      </w:r>
      <w:r w:rsidR="007D1D8E">
        <w:rPr>
          <w:rFonts w:ascii="Times New Roman" w:hAnsi="Times New Roman"/>
          <w:sz w:val="28"/>
          <w:szCs w:val="28"/>
        </w:rPr>
        <w:t>й-</w:t>
      </w:r>
      <w:r>
        <w:rPr>
          <w:rFonts w:ascii="Times New Roman" w:hAnsi="Times New Roman"/>
          <w:sz w:val="28"/>
          <w:szCs w:val="28"/>
        </w:rPr>
        <w:t>сирот.</w:t>
      </w:r>
    </w:p>
    <w:p w:rsidR="002B2C79" w:rsidRDefault="00275300" w:rsidP="00275300">
      <w:pPr>
        <w:ind w:firstLine="3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Произведен капитальный ремонт помещений КОГБУЗ «Верхошижемская центральная районная больница»</w:t>
      </w:r>
      <w:r w:rsidR="002B2C79">
        <w:rPr>
          <w:rFonts w:ascii="Times New Roman" w:hAnsi="Times New Roman"/>
          <w:sz w:val="28"/>
          <w:szCs w:val="28"/>
        </w:rPr>
        <w:t xml:space="preserve"> по программе модернизации здравоохранения, зданий МКОУ СОШ пгт Верхошижемье и МКОУ СОШ с.Среднеивкино,</w:t>
      </w:r>
      <w:r w:rsidR="007D1D8E">
        <w:rPr>
          <w:rFonts w:ascii="Times New Roman" w:hAnsi="Times New Roman"/>
          <w:sz w:val="28"/>
          <w:szCs w:val="28"/>
        </w:rPr>
        <w:t xml:space="preserve"> спортивного комплекса в пгт Верхошижемье, </w:t>
      </w:r>
      <w:r w:rsidR="002B2C79">
        <w:rPr>
          <w:rFonts w:ascii="Times New Roman" w:hAnsi="Times New Roman"/>
          <w:sz w:val="28"/>
          <w:szCs w:val="28"/>
        </w:rPr>
        <w:t>котельных, кровли детского сада №2 в пгт Верхошижемье, ремонт кровли банно-прачечного комплекса КОГУСО «Верхошижемский психоневрологический интернат», ремонт автомобильных дорог по программе «Содержание и ремонт автомобильных дорог» и в рамках ППМИ, ремонт водопроводных сетей при реализации ППМИ.</w:t>
      </w:r>
    </w:p>
    <w:p w:rsidR="00F20DD0" w:rsidRDefault="002B2C79" w:rsidP="00275300">
      <w:pPr>
        <w:ind w:firstLine="3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Большая часть бюджетных средств</w:t>
      </w:r>
      <w:r w:rsidR="00F20DD0">
        <w:rPr>
          <w:rFonts w:ascii="Times New Roman" w:hAnsi="Times New Roman"/>
          <w:sz w:val="28"/>
          <w:szCs w:val="28"/>
        </w:rPr>
        <w:t xml:space="preserve">, направленных на строительство, реконструкцию, приобретение и ремонт объектов капитального строительства, проверена контрольно-счетной комиссией Верхошижемского района в ходе </w:t>
      </w:r>
      <w:r w:rsidR="00F20DD0">
        <w:rPr>
          <w:rFonts w:ascii="Times New Roman" w:hAnsi="Times New Roman"/>
          <w:sz w:val="28"/>
          <w:szCs w:val="28"/>
        </w:rPr>
        <w:lastRenderedPageBreak/>
        <w:t>контрольных мероприятий. По результатам проверок можно сделать определенные выводы.</w:t>
      </w:r>
    </w:p>
    <w:p w:rsidR="00F52049" w:rsidRDefault="00F20DD0" w:rsidP="00275300">
      <w:pPr>
        <w:ind w:firstLine="3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Выбор подрядчиков на выполнение строительных и ремонтных работ производился по результатам проводимых торгов. За ходом работ обеспечен строительный контроль согласно заключенным договорам. </w:t>
      </w:r>
      <w:r w:rsidR="00F52049">
        <w:rPr>
          <w:rFonts w:ascii="Times New Roman" w:hAnsi="Times New Roman"/>
          <w:sz w:val="28"/>
          <w:szCs w:val="28"/>
        </w:rPr>
        <w:t>Не проводился технический надзор в 2011 году за ремонтом автомобильных дорог общего пользования местного значения, в последствие данное нарушение при проверках не выявлялось.</w:t>
      </w:r>
    </w:p>
    <w:p w:rsidR="00275300" w:rsidRDefault="00F52049" w:rsidP="00275300">
      <w:pPr>
        <w:ind w:firstLine="3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ходе контрольных мероприятий установлены нарушения законодательства о размещении муниципального заказа</w:t>
      </w:r>
      <w:r w:rsidR="003D53F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3D53F8">
        <w:rPr>
          <w:rFonts w:ascii="Times New Roman" w:hAnsi="Times New Roman"/>
          <w:sz w:val="28"/>
          <w:szCs w:val="28"/>
        </w:rPr>
        <w:t>Выявляются</w:t>
      </w:r>
      <w:r>
        <w:rPr>
          <w:rFonts w:ascii="Times New Roman" w:hAnsi="Times New Roman"/>
          <w:sz w:val="28"/>
          <w:szCs w:val="28"/>
        </w:rPr>
        <w:t xml:space="preserve"> ошибки обоснования начальной цены контракта</w:t>
      </w:r>
      <w:r w:rsidR="00C00A89">
        <w:rPr>
          <w:rFonts w:ascii="Times New Roman" w:hAnsi="Times New Roman"/>
          <w:sz w:val="28"/>
          <w:szCs w:val="28"/>
        </w:rPr>
        <w:t>, вследствие чего муниципальные контракты заключаются по завышенной цене</w:t>
      </w:r>
      <w:r>
        <w:rPr>
          <w:rFonts w:ascii="Times New Roman" w:hAnsi="Times New Roman"/>
          <w:sz w:val="28"/>
          <w:szCs w:val="28"/>
        </w:rPr>
        <w:t xml:space="preserve">, </w:t>
      </w:r>
      <w:r w:rsidR="00C00A89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привод</w:t>
      </w:r>
      <w:r w:rsidR="00C00A8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т к </w:t>
      </w:r>
      <w:r w:rsidR="00C87B91">
        <w:rPr>
          <w:rFonts w:ascii="Times New Roman" w:hAnsi="Times New Roman"/>
          <w:sz w:val="28"/>
          <w:szCs w:val="28"/>
        </w:rPr>
        <w:t xml:space="preserve">завышению </w:t>
      </w:r>
      <w:r w:rsidR="00C00A89">
        <w:rPr>
          <w:rFonts w:ascii="Times New Roman" w:hAnsi="Times New Roman"/>
          <w:sz w:val="28"/>
          <w:szCs w:val="28"/>
        </w:rPr>
        <w:t xml:space="preserve">расходов бюджетов. Так, по </w:t>
      </w:r>
      <w:r w:rsidR="007D1D8E">
        <w:rPr>
          <w:rFonts w:ascii="Times New Roman" w:hAnsi="Times New Roman"/>
          <w:sz w:val="28"/>
          <w:szCs w:val="28"/>
        </w:rPr>
        <w:t>итог</w:t>
      </w:r>
      <w:r w:rsidR="00C00A89">
        <w:rPr>
          <w:rFonts w:ascii="Times New Roman" w:hAnsi="Times New Roman"/>
          <w:sz w:val="28"/>
          <w:szCs w:val="28"/>
        </w:rPr>
        <w:t>ам проверок КСК за 2012-2016 годы завышение начальной (максимальной) цены установлено по 8 муниципальным контрактам на общую сумму 324,6 тыс.рублей</w:t>
      </w:r>
      <w:r w:rsidR="007D1D8E">
        <w:rPr>
          <w:rFonts w:ascii="Times New Roman" w:hAnsi="Times New Roman"/>
          <w:sz w:val="28"/>
          <w:szCs w:val="28"/>
        </w:rPr>
        <w:t>, в результате этого переплата за выполненные работы составила 312,2 тыс.рублей и только 26,5 тыс.рублей вернулись в местные бюджеты от подрядчиков в результате направленных заказчиками писем о переплате.</w:t>
      </w:r>
    </w:p>
    <w:p w:rsidR="007D1D8E" w:rsidRDefault="007D1D8E" w:rsidP="00275300">
      <w:pPr>
        <w:ind w:firstLine="3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Выявлены факты замены предусмотренных контрактами материалов (при ремонте здания МКОУ СОШ с.Среднеивкино), объемов работ и цены контракта (при строительстве лыжероллерной трассы</w:t>
      </w:r>
      <w:r w:rsidR="00CE78C4">
        <w:rPr>
          <w:rFonts w:ascii="Times New Roman" w:hAnsi="Times New Roman"/>
          <w:sz w:val="28"/>
          <w:szCs w:val="28"/>
        </w:rPr>
        <w:t xml:space="preserve"> в пгт Верхошижемье</w:t>
      </w:r>
      <w:r>
        <w:rPr>
          <w:rFonts w:ascii="Times New Roman" w:hAnsi="Times New Roman"/>
          <w:sz w:val="28"/>
          <w:szCs w:val="28"/>
        </w:rPr>
        <w:t xml:space="preserve">, ремонте водопровода в д.Сырда, ремонте кровли банно-прачечного комплекса </w:t>
      </w:r>
      <w:r w:rsidR="00CE78C4">
        <w:rPr>
          <w:rFonts w:ascii="Times New Roman" w:hAnsi="Times New Roman"/>
          <w:sz w:val="28"/>
          <w:szCs w:val="28"/>
        </w:rPr>
        <w:t xml:space="preserve">Верхошижемского </w:t>
      </w:r>
      <w:r>
        <w:rPr>
          <w:rFonts w:ascii="Times New Roman" w:hAnsi="Times New Roman"/>
          <w:sz w:val="28"/>
          <w:szCs w:val="28"/>
        </w:rPr>
        <w:t>психоневрологического интерната), условий оплаты (при капитальном ремонте здания спортивного комплекса</w:t>
      </w:r>
      <w:r w:rsidR="00CE78C4">
        <w:rPr>
          <w:rFonts w:ascii="Times New Roman" w:hAnsi="Times New Roman"/>
          <w:sz w:val="28"/>
          <w:szCs w:val="28"/>
        </w:rPr>
        <w:t xml:space="preserve"> в пгт Верхошижемье); выполнение работ до подписания муниципальных контрактов (капитальный ремонт автомобильных дорог по ППМИ в пгт Верхошижемье).</w:t>
      </w:r>
    </w:p>
    <w:p w:rsidR="00CE78C4" w:rsidRDefault="00CE78C4" w:rsidP="00275300">
      <w:pPr>
        <w:ind w:firstLine="3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муниципальных образованиях района не всегда полностью сформирована нормативная правовая база</w:t>
      </w:r>
      <w:r w:rsidR="001A6A80">
        <w:rPr>
          <w:rFonts w:ascii="Times New Roman" w:hAnsi="Times New Roman"/>
          <w:sz w:val="28"/>
          <w:szCs w:val="28"/>
        </w:rPr>
        <w:t xml:space="preserve"> по проверяемым вопросам в сфере строительства и ремонта; не проводится или несвоевременно осуществляется</w:t>
      </w:r>
      <w:r w:rsidR="00F928E3">
        <w:rPr>
          <w:rFonts w:ascii="Times New Roman" w:hAnsi="Times New Roman"/>
          <w:sz w:val="28"/>
          <w:szCs w:val="28"/>
        </w:rPr>
        <w:t xml:space="preserve"> актуализация муниципальных программ в соответствии с решениями о бюджете муниципального образования в части объемов финансирования, показателей эффективности.</w:t>
      </w:r>
    </w:p>
    <w:p w:rsidR="00F928E3" w:rsidRDefault="00F928E3" w:rsidP="00275300">
      <w:pPr>
        <w:ind w:firstLine="3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05385">
        <w:rPr>
          <w:rFonts w:ascii="Times New Roman" w:hAnsi="Times New Roman"/>
          <w:sz w:val="28"/>
          <w:szCs w:val="28"/>
        </w:rPr>
        <w:t>Выявлены случаи оплаты работ по капитальному ремонту Верхошижемской ЦРБ и реконструкции кровли здания интерната МКОУ СОШ с.Среднеивкино за невыполненные работы при наличии гарантийных писем подрядчиков. Работы  впоследствии выполнены.</w:t>
      </w:r>
    </w:p>
    <w:p w:rsidR="00705385" w:rsidRDefault="00705385" w:rsidP="00275300">
      <w:pPr>
        <w:ind w:firstLine="3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анализируемом</w:t>
      </w:r>
      <w:r w:rsidR="006A38BA">
        <w:rPr>
          <w:rFonts w:ascii="Times New Roman" w:hAnsi="Times New Roman"/>
          <w:sz w:val="28"/>
          <w:szCs w:val="28"/>
        </w:rPr>
        <w:t xml:space="preserve"> периоде установлены нарушения подрядчиками договорных условий в части сроков выполнения работ: при  реконструкции кровли здания интерната МКОУ СОШ с.Среднеивкино (сроки выполнения работ нарушены на 13 дней</w:t>
      </w:r>
      <w:r w:rsidR="009C1D82">
        <w:rPr>
          <w:rFonts w:ascii="Times New Roman" w:hAnsi="Times New Roman"/>
          <w:sz w:val="28"/>
          <w:szCs w:val="28"/>
        </w:rPr>
        <w:t>), при ремонте двух котельных (по 6 дней), при строительстве лыжероллерной трассы в пгт Верхошижемье (на 4 дня), при реализации трех проектов ППМИ (на 9, 28 и 71 день), при реконструкции Среднеивкинского сельского дома культуры (на 40 дней). Муниципальные заказчики не во всех случаях выполняют обязанности (используют право) по взысканию с подрядных организаций штрафных санкций за ненадлежащее исполнение контрактов</w:t>
      </w:r>
      <w:r w:rsidR="005B38B2">
        <w:rPr>
          <w:rFonts w:ascii="Times New Roman" w:hAnsi="Times New Roman"/>
          <w:sz w:val="28"/>
          <w:szCs w:val="28"/>
        </w:rPr>
        <w:t xml:space="preserve">, что отрицательно влияет на уровень ответственности подрядчиков. Только по трем случаям нарушения сроков </w:t>
      </w:r>
      <w:r w:rsidR="005B38B2">
        <w:rPr>
          <w:rFonts w:ascii="Times New Roman" w:hAnsi="Times New Roman"/>
          <w:sz w:val="28"/>
          <w:szCs w:val="28"/>
        </w:rPr>
        <w:lastRenderedPageBreak/>
        <w:t>выполнения работ взыскано с подрядчиков после проведения заказчиками претензионно-исковой работы в размере 200,0 тыс.рублей (по решениям суда).</w:t>
      </w:r>
    </w:p>
    <w:p w:rsidR="005B38B2" w:rsidRDefault="005B38B2" w:rsidP="00275300">
      <w:pPr>
        <w:ind w:firstLine="3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Распространены и зафиксированы</w:t>
      </w:r>
      <w:r w:rsidR="006A5A9D">
        <w:rPr>
          <w:rFonts w:ascii="Times New Roman" w:hAnsi="Times New Roman"/>
          <w:sz w:val="28"/>
          <w:szCs w:val="28"/>
        </w:rPr>
        <w:t xml:space="preserve"> практически при каждой проверке нарушения муниципальными заказчиками сроков оплаты выполненных работ и услуг, а также неоплаты оказанных услуг строительного контроля.</w:t>
      </w:r>
    </w:p>
    <w:p w:rsidR="006A5A9D" w:rsidRDefault="006A5A9D" w:rsidP="00275300">
      <w:pPr>
        <w:ind w:firstLine="3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Допускаются нарушения при оформлении исполнительной документации: неподписанные всеми сторонами акты выполненных работ, акты освидетельствования скрытых работ; отсутствие или оформление с нарушением требований законодательства Общих журналов работ</w:t>
      </w:r>
      <w:r w:rsidR="0022042C">
        <w:rPr>
          <w:rFonts w:ascii="Times New Roman" w:hAnsi="Times New Roman"/>
          <w:sz w:val="28"/>
          <w:szCs w:val="28"/>
        </w:rPr>
        <w:t>; отсутствие отметок о согласовании с подрядчиком в локальном сметном расчете; искажение отчетности; некорректное оформление документации; отсутствие гарантийных паспортов на отремонтированные объекты и установление гарантийных сроков в нарушение норм законодательства; нарушения бухгалтерского учета.</w:t>
      </w:r>
    </w:p>
    <w:p w:rsidR="003A6170" w:rsidRPr="00931715" w:rsidRDefault="0022042C" w:rsidP="0022042C">
      <w:pPr>
        <w:ind w:firstLine="330"/>
        <w:jc w:val="both"/>
        <w:rPr>
          <w:rFonts w:ascii="Times New Roman" w:hAnsi="Times New Roman"/>
          <w:bCs/>
          <w:kern w:val="1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Контрольно-счетной комиссией отмечается, что нарушения носят системный характер и устанавливаются во всех отраслях экономики района.</w:t>
      </w:r>
      <w:r w:rsidR="003A6170">
        <w:rPr>
          <w:bCs/>
          <w:kern w:val="1"/>
          <w:szCs w:val="28"/>
        </w:rPr>
        <w:t xml:space="preserve">       </w:t>
      </w:r>
    </w:p>
    <w:p w:rsidR="003A6170" w:rsidRPr="0022042C" w:rsidRDefault="003A6170" w:rsidP="003A6170">
      <w:pPr>
        <w:tabs>
          <w:tab w:val="left" w:pos="1365"/>
        </w:tabs>
        <w:suppressAutoHyphens/>
        <w:jc w:val="both"/>
        <w:rPr>
          <w:rFonts w:ascii="Times New Roman" w:hAnsi="Times New Roman"/>
          <w:sz w:val="16"/>
          <w:szCs w:val="16"/>
        </w:rPr>
      </w:pPr>
    </w:p>
    <w:p w:rsidR="00336640" w:rsidRDefault="003A6170" w:rsidP="0033664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7.3 Анализ </w:t>
      </w:r>
      <w:r w:rsidR="00336640">
        <w:rPr>
          <w:rFonts w:ascii="Times New Roman" w:hAnsi="Times New Roman"/>
          <w:b/>
          <w:sz w:val="28"/>
          <w:szCs w:val="28"/>
        </w:rPr>
        <w:t xml:space="preserve">использования бюджетных средств, направленных </w:t>
      </w:r>
    </w:p>
    <w:p w:rsidR="00336640" w:rsidRDefault="00336640" w:rsidP="0033664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строительство, реконструкцию и приобретение объектов </w:t>
      </w:r>
    </w:p>
    <w:p w:rsidR="003A6170" w:rsidRDefault="00336640" w:rsidP="0033664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капитального строительства</w:t>
      </w:r>
      <w:r w:rsidR="003A6170">
        <w:rPr>
          <w:rFonts w:ascii="Times New Roman" w:hAnsi="Times New Roman"/>
          <w:b/>
          <w:sz w:val="28"/>
          <w:szCs w:val="28"/>
        </w:rPr>
        <w:t>.</w:t>
      </w:r>
    </w:p>
    <w:p w:rsidR="0022042C" w:rsidRPr="0022042C" w:rsidRDefault="0022042C" w:rsidP="00336640">
      <w:pPr>
        <w:jc w:val="center"/>
        <w:rPr>
          <w:rFonts w:ascii="Times New Roman" w:hAnsi="Times New Roman"/>
          <w:b/>
          <w:sz w:val="16"/>
          <w:szCs w:val="16"/>
        </w:rPr>
      </w:pPr>
    </w:p>
    <w:p w:rsidR="0022042C" w:rsidRDefault="0022042C" w:rsidP="002204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Плановые и фактические объемы использования бюджетных средств, выделенных на строительство, реконструкцию и приобретение объектов капитального строитель</w:t>
      </w:r>
      <w:r w:rsidR="008645CA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тва</w:t>
      </w:r>
      <w:r w:rsidR="003744E9">
        <w:rPr>
          <w:rFonts w:ascii="Times New Roman" w:hAnsi="Times New Roman"/>
          <w:sz w:val="28"/>
          <w:szCs w:val="28"/>
        </w:rPr>
        <w:t xml:space="preserve"> (согласно решениям районной Думы о бюджете)</w:t>
      </w:r>
      <w:r w:rsidR="008645CA">
        <w:rPr>
          <w:rFonts w:ascii="Times New Roman" w:hAnsi="Times New Roman"/>
          <w:sz w:val="28"/>
          <w:szCs w:val="28"/>
        </w:rPr>
        <w:t xml:space="preserve">, представлены в таблице. </w:t>
      </w:r>
    </w:p>
    <w:p w:rsidR="004843F9" w:rsidRPr="004843F9" w:rsidRDefault="004843F9" w:rsidP="004843F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тыс.рублей</w:t>
      </w:r>
    </w:p>
    <w:tbl>
      <w:tblPr>
        <w:tblStyle w:val="ad"/>
        <w:tblW w:w="0" w:type="auto"/>
        <w:tblLook w:val="04A0"/>
      </w:tblPr>
      <w:tblGrid>
        <w:gridCol w:w="4047"/>
        <w:gridCol w:w="1407"/>
        <w:gridCol w:w="1546"/>
        <w:gridCol w:w="1347"/>
        <w:gridCol w:w="2073"/>
      </w:tblGrid>
      <w:tr w:rsidR="004843F9" w:rsidTr="001F108A">
        <w:tc>
          <w:tcPr>
            <w:tcW w:w="4047" w:type="dxa"/>
          </w:tcPr>
          <w:p w:rsidR="004843F9" w:rsidRPr="004843F9" w:rsidRDefault="004843F9" w:rsidP="004843F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Объект</w:t>
            </w:r>
          </w:p>
        </w:tc>
        <w:tc>
          <w:tcPr>
            <w:tcW w:w="1407" w:type="dxa"/>
          </w:tcPr>
          <w:p w:rsidR="004843F9" w:rsidRPr="004843F9" w:rsidRDefault="004843F9" w:rsidP="004843F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43F9">
              <w:rPr>
                <w:rFonts w:ascii="Times New Roman" w:hAnsi="Times New Roman"/>
                <w:sz w:val="22"/>
                <w:szCs w:val="22"/>
              </w:rPr>
              <w:t>План</w:t>
            </w:r>
          </w:p>
        </w:tc>
        <w:tc>
          <w:tcPr>
            <w:tcW w:w="1546" w:type="dxa"/>
          </w:tcPr>
          <w:p w:rsidR="004843F9" w:rsidRPr="004843F9" w:rsidRDefault="004843F9" w:rsidP="004843F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43F9">
              <w:rPr>
                <w:rFonts w:ascii="Times New Roman" w:hAnsi="Times New Roman"/>
                <w:sz w:val="22"/>
                <w:szCs w:val="22"/>
              </w:rPr>
              <w:t>Факт</w:t>
            </w:r>
          </w:p>
        </w:tc>
        <w:tc>
          <w:tcPr>
            <w:tcW w:w="1347" w:type="dxa"/>
          </w:tcPr>
          <w:p w:rsidR="004843F9" w:rsidRPr="004843F9" w:rsidRDefault="004843F9" w:rsidP="004843F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43F9">
              <w:rPr>
                <w:rFonts w:ascii="Times New Roman" w:hAnsi="Times New Roman"/>
                <w:sz w:val="22"/>
                <w:szCs w:val="22"/>
              </w:rPr>
              <w:t>Отклонение</w:t>
            </w:r>
          </w:p>
        </w:tc>
        <w:tc>
          <w:tcPr>
            <w:tcW w:w="2073" w:type="dxa"/>
          </w:tcPr>
          <w:p w:rsidR="004843F9" w:rsidRPr="004843F9" w:rsidRDefault="004843F9" w:rsidP="004843F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43F9">
              <w:rPr>
                <w:rFonts w:ascii="Times New Roman" w:hAnsi="Times New Roman"/>
                <w:sz w:val="22"/>
                <w:szCs w:val="22"/>
              </w:rPr>
              <w:t>Примечание</w:t>
            </w:r>
          </w:p>
        </w:tc>
      </w:tr>
      <w:tr w:rsidR="004843F9" w:rsidTr="001F108A">
        <w:tc>
          <w:tcPr>
            <w:tcW w:w="4047" w:type="dxa"/>
          </w:tcPr>
          <w:p w:rsidR="004843F9" w:rsidRPr="004843F9" w:rsidRDefault="004843F9" w:rsidP="002204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жилья для детей-сирот (2011-2015 годы)</w:t>
            </w:r>
          </w:p>
        </w:tc>
        <w:tc>
          <w:tcPr>
            <w:tcW w:w="1407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14 237,3</w:t>
            </w:r>
          </w:p>
        </w:tc>
        <w:tc>
          <w:tcPr>
            <w:tcW w:w="1546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12 670,9</w:t>
            </w:r>
          </w:p>
        </w:tc>
        <w:tc>
          <w:tcPr>
            <w:tcW w:w="1347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1 566,4</w:t>
            </w:r>
          </w:p>
        </w:tc>
        <w:tc>
          <w:tcPr>
            <w:tcW w:w="2073" w:type="dxa"/>
          </w:tcPr>
          <w:p w:rsidR="004843F9" w:rsidRDefault="00635095" w:rsidP="0063509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1500,5 – остатки плановых ассигнований, переходящие на след.фин.год (в 2011-2013 годах);</w:t>
            </w:r>
          </w:p>
          <w:p w:rsidR="00635095" w:rsidRPr="004843F9" w:rsidRDefault="00635095" w:rsidP="0063509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65,9-экономия по результатам торгов</w:t>
            </w:r>
          </w:p>
        </w:tc>
      </w:tr>
      <w:tr w:rsidR="004843F9" w:rsidTr="001F108A">
        <w:tc>
          <w:tcPr>
            <w:tcW w:w="4047" w:type="dxa"/>
          </w:tcPr>
          <w:p w:rsidR="004843F9" w:rsidRDefault="004843F9" w:rsidP="002204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жилья для переселения граждан из аварийного и ветхого жил</w:t>
            </w:r>
            <w:r w:rsidR="006A00C4">
              <w:rPr>
                <w:rFonts w:ascii="Times New Roman" w:hAnsi="Times New Roman"/>
                <w:sz w:val="22"/>
                <w:szCs w:val="22"/>
              </w:rPr>
              <w:t>ищног</w:t>
            </w:r>
            <w:r>
              <w:rPr>
                <w:rFonts w:ascii="Times New Roman" w:hAnsi="Times New Roman"/>
                <w:sz w:val="22"/>
                <w:szCs w:val="22"/>
              </w:rPr>
              <w:t>о фонда (2011-2015 годы)</w:t>
            </w:r>
          </w:p>
          <w:p w:rsidR="001F108A" w:rsidRPr="004843F9" w:rsidRDefault="001F108A" w:rsidP="002204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МАП «Переселение граждан, проживающих на территории Верхошижемского района Кировской области, из аварийного жилищного фонда, признанного непригодным для проживания» </w:t>
            </w:r>
          </w:p>
        </w:tc>
        <w:tc>
          <w:tcPr>
            <w:tcW w:w="1407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59 918,5</w:t>
            </w:r>
          </w:p>
        </w:tc>
        <w:tc>
          <w:tcPr>
            <w:tcW w:w="1546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59 918,5</w:t>
            </w:r>
          </w:p>
        </w:tc>
        <w:tc>
          <w:tcPr>
            <w:tcW w:w="1347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073" w:type="dxa"/>
          </w:tcPr>
          <w:p w:rsidR="004843F9" w:rsidRPr="004843F9" w:rsidRDefault="004843F9" w:rsidP="002204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43F9" w:rsidTr="001F108A">
        <w:tc>
          <w:tcPr>
            <w:tcW w:w="4047" w:type="dxa"/>
          </w:tcPr>
          <w:p w:rsidR="004843F9" w:rsidRDefault="004843F9" w:rsidP="004843F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Реконструкция кровли здания пришкольного интерната МКОУ СОШ с.Среднеивкино (2011 год)</w:t>
            </w:r>
          </w:p>
          <w:p w:rsidR="001F108A" w:rsidRPr="004843F9" w:rsidRDefault="001F108A" w:rsidP="001F108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МЦП «</w:t>
            </w:r>
            <w:r w:rsidRPr="001F108A">
              <w:rPr>
                <w:rFonts w:ascii="Times New Roman" w:hAnsi="Times New Roman"/>
                <w:sz w:val="22"/>
                <w:szCs w:val="22"/>
              </w:rPr>
              <w:t>Реконструкция кровли здания пришкольного интерната МОУ СОШ с.Среднеивкино» на 2011 год, пост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1F108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Pr="001F108A">
              <w:rPr>
                <w:rFonts w:ascii="Times New Roman" w:hAnsi="Times New Roman"/>
                <w:sz w:val="22"/>
                <w:szCs w:val="22"/>
              </w:rPr>
              <w:t>дм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1F108A">
              <w:rPr>
                <w:rFonts w:ascii="Times New Roman" w:hAnsi="Times New Roman"/>
                <w:sz w:val="22"/>
                <w:szCs w:val="22"/>
              </w:rPr>
              <w:t xml:space="preserve"> Верхошижемского района от 02.06.2011 №313/1</w:t>
            </w:r>
          </w:p>
        </w:tc>
        <w:tc>
          <w:tcPr>
            <w:tcW w:w="1407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3 402,1</w:t>
            </w:r>
          </w:p>
        </w:tc>
        <w:tc>
          <w:tcPr>
            <w:tcW w:w="1546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2 863,1</w:t>
            </w:r>
          </w:p>
        </w:tc>
        <w:tc>
          <w:tcPr>
            <w:tcW w:w="1347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539,0</w:t>
            </w:r>
          </w:p>
        </w:tc>
        <w:tc>
          <w:tcPr>
            <w:tcW w:w="2073" w:type="dxa"/>
          </w:tcPr>
          <w:p w:rsidR="004843F9" w:rsidRPr="004843F9" w:rsidRDefault="00635095" w:rsidP="0063509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Остаток субсидии 539,0т.р. возвращен в областной бюджет </w:t>
            </w:r>
          </w:p>
        </w:tc>
      </w:tr>
      <w:tr w:rsidR="004843F9" w:rsidTr="001F108A">
        <w:tc>
          <w:tcPr>
            <w:tcW w:w="4047" w:type="dxa"/>
          </w:tcPr>
          <w:p w:rsidR="004843F9" w:rsidRDefault="004843F9" w:rsidP="002204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Строительство лыжероллерной трассы в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пгт.Верхошижемье (2012 год)</w:t>
            </w:r>
          </w:p>
          <w:p w:rsidR="001F108A" w:rsidRPr="001F108A" w:rsidRDefault="001F108A" w:rsidP="001F108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МЦП </w:t>
            </w:r>
            <w:r w:rsidRPr="001F108A">
              <w:rPr>
                <w:rFonts w:ascii="Times New Roman" w:hAnsi="Times New Roman"/>
                <w:sz w:val="22"/>
                <w:szCs w:val="22"/>
              </w:rPr>
              <w:t>«Развитие лыжного спорта в Верхошижемском районе на 2011-2012 годы», пост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="007C529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08A">
              <w:rPr>
                <w:rFonts w:ascii="Times New Roman" w:hAnsi="Times New Roman"/>
                <w:sz w:val="22"/>
                <w:szCs w:val="22"/>
              </w:rPr>
              <w:t>адм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1F108A">
              <w:rPr>
                <w:rFonts w:ascii="Times New Roman" w:hAnsi="Times New Roman"/>
                <w:sz w:val="22"/>
                <w:szCs w:val="22"/>
              </w:rPr>
              <w:t>Верхошижемского района №698 от 08.11.2010</w:t>
            </w:r>
          </w:p>
        </w:tc>
        <w:tc>
          <w:tcPr>
            <w:tcW w:w="1407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6 209,0</w:t>
            </w:r>
          </w:p>
        </w:tc>
        <w:tc>
          <w:tcPr>
            <w:tcW w:w="1546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6 209,0</w:t>
            </w:r>
          </w:p>
        </w:tc>
        <w:tc>
          <w:tcPr>
            <w:tcW w:w="1347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073" w:type="dxa"/>
          </w:tcPr>
          <w:p w:rsidR="004843F9" w:rsidRPr="004843F9" w:rsidRDefault="004843F9" w:rsidP="002204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43F9" w:rsidTr="001F108A">
        <w:tc>
          <w:tcPr>
            <w:tcW w:w="4047" w:type="dxa"/>
          </w:tcPr>
          <w:p w:rsidR="004843F9" w:rsidRPr="004843F9" w:rsidRDefault="004843F9" w:rsidP="002204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Устройство детской спортивно-игровой площадки в д.Калачиги (2013 год)</w:t>
            </w:r>
          </w:p>
        </w:tc>
        <w:tc>
          <w:tcPr>
            <w:tcW w:w="1407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1 600,4</w:t>
            </w:r>
          </w:p>
        </w:tc>
        <w:tc>
          <w:tcPr>
            <w:tcW w:w="1546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1 600,4</w:t>
            </w:r>
          </w:p>
        </w:tc>
        <w:tc>
          <w:tcPr>
            <w:tcW w:w="1347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073" w:type="dxa"/>
          </w:tcPr>
          <w:p w:rsidR="004843F9" w:rsidRPr="004843F9" w:rsidRDefault="004843F9" w:rsidP="002204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F108A" w:rsidTr="001F108A">
        <w:tc>
          <w:tcPr>
            <w:tcW w:w="4047" w:type="dxa"/>
          </w:tcPr>
          <w:p w:rsidR="001F108A" w:rsidRDefault="001F108A" w:rsidP="002204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Реконструкция здания Среднеивкинского сельского дома культуры (2013 год)</w:t>
            </w:r>
          </w:p>
          <w:p w:rsidR="007C529C" w:rsidRPr="007C529C" w:rsidRDefault="007C529C" w:rsidP="007C529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kern w:val="1"/>
                <w:sz w:val="22"/>
                <w:szCs w:val="22"/>
              </w:rPr>
              <w:t xml:space="preserve">МЦП </w:t>
            </w:r>
            <w:r w:rsidRPr="007C529C">
              <w:rPr>
                <w:rFonts w:ascii="Times New Roman" w:hAnsi="Times New Roman"/>
                <w:bCs/>
                <w:kern w:val="1"/>
                <w:sz w:val="22"/>
                <w:szCs w:val="22"/>
              </w:rPr>
              <w:t>«Капитальный ремонт Среднеивкинского сельского Дома культуры, расположенного по адресу с.Среднеивкино, ул. Школьная, д.11»  пост</w:t>
            </w:r>
            <w:r>
              <w:rPr>
                <w:rFonts w:ascii="Times New Roman" w:hAnsi="Times New Roman"/>
                <w:bCs/>
                <w:kern w:val="1"/>
                <w:sz w:val="22"/>
                <w:szCs w:val="22"/>
              </w:rPr>
              <w:t>.</w:t>
            </w:r>
            <w:r w:rsidRPr="007C529C">
              <w:rPr>
                <w:rFonts w:ascii="Times New Roman" w:hAnsi="Times New Roman"/>
                <w:bCs/>
                <w:kern w:val="1"/>
                <w:sz w:val="22"/>
                <w:szCs w:val="22"/>
              </w:rPr>
              <w:t xml:space="preserve"> адм</w:t>
            </w:r>
            <w:r>
              <w:rPr>
                <w:rFonts w:ascii="Times New Roman" w:hAnsi="Times New Roman"/>
                <w:bCs/>
                <w:kern w:val="1"/>
                <w:sz w:val="22"/>
                <w:szCs w:val="22"/>
              </w:rPr>
              <w:t>.</w:t>
            </w:r>
            <w:r w:rsidRPr="007C529C">
              <w:rPr>
                <w:rFonts w:ascii="Times New Roman" w:hAnsi="Times New Roman"/>
                <w:bCs/>
                <w:kern w:val="1"/>
                <w:sz w:val="22"/>
                <w:szCs w:val="22"/>
              </w:rPr>
              <w:t xml:space="preserve"> Среднеивкинского сельского поселения от 27.11.2012 №14</w:t>
            </w:r>
          </w:p>
        </w:tc>
        <w:tc>
          <w:tcPr>
            <w:tcW w:w="1407" w:type="dxa"/>
          </w:tcPr>
          <w:p w:rsidR="001F108A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2 430,6</w:t>
            </w:r>
          </w:p>
        </w:tc>
        <w:tc>
          <w:tcPr>
            <w:tcW w:w="1546" w:type="dxa"/>
          </w:tcPr>
          <w:p w:rsidR="001F108A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2 430,6</w:t>
            </w:r>
          </w:p>
        </w:tc>
        <w:tc>
          <w:tcPr>
            <w:tcW w:w="1347" w:type="dxa"/>
          </w:tcPr>
          <w:p w:rsidR="001F108A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073" w:type="dxa"/>
          </w:tcPr>
          <w:p w:rsidR="001F108A" w:rsidRPr="004843F9" w:rsidRDefault="001F108A" w:rsidP="002204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43F9" w:rsidTr="001F108A">
        <w:tc>
          <w:tcPr>
            <w:tcW w:w="4047" w:type="dxa"/>
          </w:tcPr>
          <w:p w:rsidR="004843F9" w:rsidRDefault="004843F9" w:rsidP="002204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здания детского сада в пгт.Верхошижемье (2014 год)</w:t>
            </w:r>
          </w:p>
          <w:p w:rsidR="007C529C" w:rsidRPr="004843F9" w:rsidRDefault="007C529C" w:rsidP="007C529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МЦП «Строительство детского сада в пгт.Верхошижемье на 145 мест», пост.адм.Верхошижемского района от 07.09.2012 №685/1, МП «Развитие образования</w:t>
            </w:r>
            <w:r w:rsidR="005503CB">
              <w:rPr>
                <w:rFonts w:ascii="Times New Roman" w:hAnsi="Times New Roman"/>
                <w:sz w:val="22"/>
                <w:szCs w:val="22"/>
              </w:rPr>
              <w:t xml:space="preserve"> Верхошижемского района на 2014-2016 годы», пост.адм. Верхошижемского района от 30.08.2013 №645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07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112 140,0</w:t>
            </w:r>
          </w:p>
        </w:tc>
        <w:tc>
          <w:tcPr>
            <w:tcW w:w="1546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112 140,0</w:t>
            </w:r>
          </w:p>
        </w:tc>
        <w:tc>
          <w:tcPr>
            <w:tcW w:w="1347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073" w:type="dxa"/>
          </w:tcPr>
          <w:p w:rsidR="004843F9" w:rsidRPr="004843F9" w:rsidRDefault="004843F9" w:rsidP="002204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43F9" w:rsidTr="001F108A">
        <w:tc>
          <w:tcPr>
            <w:tcW w:w="4047" w:type="dxa"/>
          </w:tcPr>
          <w:p w:rsidR="004843F9" w:rsidRDefault="00385BE3" w:rsidP="002204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Строительство</w:t>
            </w:r>
            <w:r w:rsidR="004843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="004843F9">
              <w:rPr>
                <w:rFonts w:ascii="Times New Roman" w:hAnsi="Times New Roman"/>
                <w:sz w:val="22"/>
                <w:szCs w:val="22"/>
              </w:rPr>
              <w:t>портивно-игрово</w:t>
            </w:r>
            <w:r>
              <w:rPr>
                <w:rFonts w:ascii="Times New Roman" w:hAnsi="Times New Roman"/>
                <w:sz w:val="22"/>
                <w:szCs w:val="22"/>
              </w:rPr>
              <w:t>го</w:t>
            </w:r>
            <w:r w:rsidR="004843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комплекса</w:t>
            </w:r>
            <w:r w:rsidR="004843F9">
              <w:rPr>
                <w:rFonts w:ascii="Times New Roman" w:hAnsi="Times New Roman"/>
                <w:sz w:val="22"/>
                <w:szCs w:val="22"/>
              </w:rPr>
              <w:t xml:space="preserve"> в пгт.</w:t>
            </w:r>
            <w:r w:rsidR="006350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843F9">
              <w:rPr>
                <w:rFonts w:ascii="Times New Roman" w:hAnsi="Times New Roman"/>
                <w:sz w:val="22"/>
                <w:szCs w:val="22"/>
              </w:rPr>
              <w:t>Верхошижемье</w:t>
            </w:r>
            <w:r w:rsidR="006350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843F9">
              <w:rPr>
                <w:rFonts w:ascii="Times New Roman" w:hAnsi="Times New Roman"/>
                <w:sz w:val="22"/>
                <w:szCs w:val="22"/>
              </w:rPr>
              <w:t xml:space="preserve"> (2014 год)</w:t>
            </w:r>
            <w:r w:rsidR="007C529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5503CB" w:rsidRPr="004843F9" w:rsidRDefault="005503CB" w:rsidP="002204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МП «Развитие физической культуры и спорта» на 2014-2016 годы, пост.адм. Верхошижемского района от 30.08.2013 №646/1</w:t>
            </w:r>
          </w:p>
        </w:tc>
        <w:tc>
          <w:tcPr>
            <w:tcW w:w="1407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2 596,5</w:t>
            </w:r>
          </w:p>
        </w:tc>
        <w:tc>
          <w:tcPr>
            <w:tcW w:w="1546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2 596,5</w:t>
            </w:r>
          </w:p>
        </w:tc>
        <w:tc>
          <w:tcPr>
            <w:tcW w:w="1347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073" w:type="dxa"/>
          </w:tcPr>
          <w:p w:rsidR="004843F9" w:rsidRPr="004843F9" w:rsidRDefault="004843F9" w:rsidP="002204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43F9" w:rsidTr="001F108A">
        <w:tc>
          <w:tcPr>
            <w:tcW w:w="4047" w:type="dxa"/>
          </w:tcPr>
          <w:p w:rsidR="004843F9" w:rsidRPr="004843F9" w:rsidRDefault="00635095" w:rsidP="002204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ИТОГО:</w:t>
            </w:r>
          </w:p>
        </w:tc>
        <w:tc>
          <w:tcPr>
            <w:tcW w:w="1407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202 534,4</w:t>
            </w:r>
          </w:p>
        </w:tc>
        <w:tc>
          <w:tcPr>
            <w:tcW w:w="1546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200 429,0</w:t>
            </w:r>
          </w:p>
        </w:tc>
        <w:tc>
          <w:tcPr>
            <w:tcW w:w="1347" w:type="dxa"/>
          </w:tcPr>
          <w:p w:rsidR="004843F9" w:rsidRPr="004843F9" w:rsidRDefault="00635095" w:rsidP="006350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2 105,4</w:t>
            </w:r>
          </w:p>
        </w:tc>
        <w:tc>
          <w:tcPr>
            <w:tcW w:w="2073" w:type="dxa"/>
          </w:tcPr>
          <w:p w:rsidR="004843F9" w:rsidRPr="004843F9" w:rsidRDefault="004843F9" w:rsidP="002204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843F9" w:rsidRPr="0019488E" w:rsidRDefault="004843F9" w:rsidP="0022042C">
      <w:pPr>
        <w:jc w:val="both"/>
        <w:rPr>
          <w:rFonts w:ascii="Times New Roman" w:hAnsi="Times New Roman"/>
          <w:sz w:val="16"/>
          <w:szCs w:val="16"/>
        </w:rPr>
      </w:pPr>
    </w:p>
    <w:p w:rsidR="003A6170" w:rsidRDefault="00635095" w:rsidP="0063509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635095">
        <w:rPr>
          <w:rFonts w:ascii="Times New Roman" w:hAnsi="Times New Roman"/>
          <w:sz w:val="28"/>
          <w:szCs w:val="28"/>
        </w:rPr>
        <w:t>За анализируемый период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6A00C4">
        <w:rPr>
          <w:rFonts w:ascii="Times New Roman" w:hAnsi="Times New Roman"/>
          <w:sz w:val="28"/>
          <w:szCs w:val="28"/>
        </w:rPr>
        <w:t>расходы консолидируемого бюджета Верхошижемского района на строительство, реконструкцию и приобретение объектов капитального строительства составили 200 429,0 тыс.рублей.</w:t>
      </w:r>
    </w:p>
    <w:p w:rsidR="006A00C4" w:rsidRDefault="006A00C4" w:rsidP="0063509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Приобретение жилья для детей-сирот и для граждан по программе переселения из аварийного и ветхого жилищного фонда производилось администрациями Верхошижемского района и Верхошижемского городского поселения в каждом году из анализируемого периода.</w:t>
      </w:r>
    </w:p>
    <w:p w:rsidR="006A00C4" w:rsidRDefault="006A00C4" w:rsidP="0063509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Плановые ассигнования освоены в требуемом объеме. Остатки плановых ассигнований образовались в результате экономии по итогам проводимых торгов.</w:t>
      </w:r>
    </w:p>
    <w:p w:rsidR="006A00C4" w:rsidRDefault="006A00C4" w:rsidP="0063509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Строительство, реконструкция и приобретение объектов капитального строительства осуществлялось в муниципальном образовании Верхошижемский муниципальный район и двух из девяти поселениях района: Верхошижемское городское и Среднеивкинское сельское  поселения.</w:t>
      </w:r>
    </w:p>
    <w:p w:rsidR="003B6E4E" w:rsidRDefault="003B6E4E" w:rsidP="0063509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2014 году администрацией района приобретено здание детского сада в пгт</w:t>
      </w:r>
      <w:r w:rsidR="006339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Верхошижемье. Первоначально планировалось и осуществлялось строительство детского сада посредством государственно-частного партнерства. </w:t>
      </w:r>
      <w:r w:rsidR="004E0EB0">
        <w:rPr>
          <w:rFonts w:ascii="Times New Roman" w:hAnsi="Times New Roman"/>
          <w:sz w:val="28"/>
          <w:szCs w:val="28"/>
        </w:rPr>
        <w:t xml:space="preserve">Расходование </w:t>
      </w:r>
      <w:r w:rsidR="004E0EB0">
        <w:rPr>
          <w:rFonts w:ascii="Times New Roman" w:hAnsi="Times New Roman"/>
          <w:sz w:val="28"/>
          <w:szCs w:val="28"/>
        </w:rPr>
        <w:lastRenderedPageBreak/>
        <w:t>бюджетных средств на приобретение здания детского сада проверено Контрольно-счетной палатой Кировской области</w:t>
      </w:r>
      <w:r w:rsidR="00095B95">
        <w:rPr>
          <w:rFonts w:ascii="Times New Roman" w:hAnsi="Times New Roman"/>
          <w:sz w:val="28"/>
          <w:szCs w:val="28"/>
        </w:rPr>
        <w:t xml:space="preserve"> в 2015 году</w:t>
      </w:r>
      <w:r w:rsidR="004E0EB0">
        <w:rPr>
          <w:rFonts w:ascii="Times New Roman" w:hAnsi="Times New Roman"/>
          <w:sz w:val="28"/>
          <w:szCs w:val="28"/>
        </w:rPr>
        <w:t>.</w:t>
      </w:r>
    </w:p>
    <w:p w:rsidR="003744E9" w:rsidRDefault="003744E9" w:rsidP="003744E9">
      <w:pPr>
        <w:pStyle w:val="a6"/>
        <w:tabs>
          <w:tab w:val="left" w:pos="2160"/>
        </w:tabs>
        <w:ind w:firstLine="0"/>
        <w:rPr>
          <w:szCs w:val="28"/>
        </w:rPr>
      </w:pPr>
      <w:r>
        <w:rPr>
          <w:szCs w:val="28"/>
        </w:rPr>
        <w:t xml:space="preserve">       В разрезе отраслей экономики структура расходов бюджетных средств в проверяемом периоде представляется следующим образом: на образование – 57,4% от общего объема оплаченных работ, на реализацию адресных программ «Переселение граждан из аварийного и ветхого жилья» - 30,0%, на приобретение квартир для детей-сирот – 6,3%, на физическую культуру и спорт – 5,1% и на культуру – 1,2%.  </w:t>
      </w:r>
    </w:p>
    <w:p w:rsidR="003744E9" w:rsidRPr="00952433" w:rsidRDefault="003744E9" w:rsidP="003744E9">
      <w:pPr>
        <w:pStyle w:val="a6"/>
        <w:tabs>
          <w:tab w:val="left" w:pos="2160"/>
        </w:tabs>
        <w:ind w:firstLine="709"/>
        <w:jc w:val="center"/>
        <w:rPr>
          <w:sz w:val="16"/>
          <w:szCs w:val="16"/>
        </w:rPr>
      </w:pPr>
    </w:p>
    <w:p w:rsidR="003744E9" w:rsidRPr="00952433" w:rsidRDefault="003744E9" w:rsidP="003744E9">
      <w:pPr>
        <w:pStyle w:val="a6"/>
        <w:tabs>
          <w:tab w:val="left" w:pos="2160"/>
        </w:tabs>
        <w:ind w:firstLine="709"/>
        <w:jc w:val="center"/>
        <w:rPr>
          <w:szCs w:val="28"/>
        </w:rPr>
      </w:pPr>
      <w:r w:rsidRPr="00952433">
        <w:rPr>
          <w:szCs w:val="28"/>
        </w:rPr>
        <w:t xml:space="preserve">Объекты </w:t>
      </w:r>
      <w:r>
        <w:rPr>
          <w:szCs w:val="28"/>
        </w:rPr>
        <w:t>по отрасли «О</w:t>
      </w:r>
      <w:r w:rsidRPr="00952433">
        <w:rPr>
          <w:szCs w:val="28"/>
        </w:rPr>
        <w:t>бразовани</w:t>
      </w:r>
      <w:r>
        <w:rPr>
          <w:szCs w:val="28"/>
        </w:rPr>
        <w:t>е»</w:t>
      </w:r>
    </w:p>
    <w:p w:rsidR="003744E9" w:rsidRPr="00952433" w:rsidRDefault="003744E9" w:rsidP="003744E9">
      <w:pPr>
        <w:pStyle w:val="a6"/>
        <w:tabs>
          <w:tab w:val="left" w:pos="2160"/>
        </w:tabs>
        <w:ind w:firstLine="709"/>
        <w:jc w:val="center"/>
        <w:rPr>
          <w:sz w:val="16"/>
          <w:szCs w:val="16"/>
        </w:rPr>
      </w:pPr>
    </w:p>
    <w:p w:rsidR="003744E9" w:rsidRPr="003744E9" w:rsidRDefault="003744E9" w:rsidP="003744E9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</w:t>
      </w:r>
      <w:r w:rsidRPr="003744E9">
        <w:rPr>
          <w:rFonts w:ascii="Times New Roman" w:hAnsi="Times New Roman"/>
          <w:szCs w:val="28"/>
        </w:rPr>
        <w:t>В проверяемом периоде проведена реконструкция кровли здания интерната МКОУ СОШ с.Среднеивкино и приобретено здание детского сада №1 в пгт Верхошижемье  (Приложение 1). Выполнение работ производилось в рамках областной целевой программы «Дети Кировской области» и государственной программы Кировской области «Развитие образования» на 2013-2020 годы.</w:t>
      </w:r>
    </w:p>
    <w:p w:rsidR="003744E9" w:rsidRDefault="003744E9" w:rsidP="003744E9">
      <w:pPr>
        <w:pStyle w:val="a6"/>
        <w:tabs>
          <w:tab w:val="left" w:pos="2160"/>
        </w:tabs>
        <w:ind w:firstLine="0"/>
        <w:rPr>
          <w:szCs w:val="28"/>
        </w:rPr>
      </w:pPr>
      <w:r>
        <w:rPr>
          <w:szCs w:val="28"/>
        </w:rPr>
        <w:t xml:space="preserve">         Всего на выполнение данных работ запланировано 115598,6 тыс. рублей. По результатам торгов фактические назначения реконструкции и приобретение объектов составили 115003,1 тыс.рублей.</w:t>
      </w:r>
    </w:p>
    <w:p w:rsidR="003744E9" w:rsidRDefault="003744E9" w:rsidP="003744E9">
      <w:pPr>
        <w:pStyle w:val="a6"/>
        <w:tabs>
          <w:tab w:val="left" w:pos="2160"/>
        </w:tabs>
        <w:ind w:firstLine="0"/>
        <w:rPr>
          <w:szCs w:val="28"/>
        </w:rPr>
      </w:pPr>
      <w:r>
        <w:rPr>
          <w:szCs w:val="28"/>
        </w:rPr>
        <w:t xml:space="preserve">         Объем выполненных и принятых к исполнению работ, объем  оплаченных работ составил 115003,1 тыс.рублей. </w:t>
      </w:r>
    </w:p>
    <w:p w:rsidR="003744E9" w:rsidRDefault="003744E9" w:rsidP="003744E9">
      <w:pPr>
        <w:pStyle w:val="a6"/>
        <w:tabs>
          <w:tab w:val="left" w:pos="2160"/>
        </w:tabs>
        <w:ind w:firstLine="0"/>
        <w:rPr>
          <w:szCs w:val="28"/>
        </w:rPr>
      </w:pPr>
      <w:r>
        <w:rPr>
          <w:szCs w:val="28"/>
        </w:rPr>
        <w:t xml:space="preserve">         При проверке в 2012 году установлен факт </w:t>
      </w:r>
      <w:r w:rsidRPr="00A21EB9">
        <w:rPr>
          <w:szCs w:val="28"/>
        </w:rPr>
        <w:t xml:space="preserve">несоблюдения подрядчиком сроков </w:t>
      </w:r>
      <w:r w:rsidR="00095B95">
        <w:rPr>
          <w:szCs w:val="28"/>
        </w:rPr>
        <w:t>вы</w:t>
      </w:r>
      <w:r w:rsidRPr="00A21EB9">
        <w:rPr>
          <w:szCs w:val="28"/>
        </w:rPr>
        <w:t>полнения работ по контракту по реконструкции кровли здания интерната МКОУ СОШ с.Среднеивкино.</w:t>
      </w:r>
      <w:r>
        <w:rPr>
          <w:szCs w:val="28"/>
        </w:rPr>
        <w:t xml:space="preserve">  Количество дней просрочки обязательств составило 13 дней.</w:t>
      </w:r>
      <w:r w:rsidRPr="00A21EB9">
        <w:rPr>
          <w:szCs w:val="28"/>
        </w:rPr>
        <w:t xml:space="preserve"> </w:t>
      </w:r>
      <w:r>
        <w:rPr>
          <w:szCs w:val="28"/>
        </w:rPr>
        <w:t>Штрафные санкции в сумме 9,7 тыс.рублей подрядчику руководством школы не предъявлялись.</w:t>
      </w:r>
      <w:r w:rsidR="00EB1BD9">
        <w:rPr>
          <w:szCs w:val="28"/>
        </w:rPr>
        <w:t xml:space="preserve"> По независящим от подрядчика причинам, ввиду плохих погодных условий (проливные дожди), в запланированные сроки работы не были выполнены. Муниципальный контракт заключен 20.09.2011 года</w:t>
      </w:r>
      <w:r w:rsidR="00794E21">
        <w:rPr>
          <w:szCs w:val="28"/>
        </w:rPr>
        <w:t xml:space="preserve"> со</w:t>
      </w:r>
      <w:r w:rsidR="00EB1BD9">
        <w:rPr>
          <w:szCs w:val="28"/>
        </w:rPr>
        <w:t xml:space="preserve"> срок</w:t>
      </w:r>
      <w:r w:rsidR="00794E21">
        <w:rPr>
          <w:szCs w:val="28"/>
        </w:rPr>
        <w:t>ом</w:t>
      </w:r>
      <w:r w:rsidR="00EB1BD9">
        <w:rPr>
          <w:szCs w:val="28"/>
        </w:rPr>
        <w:t xml:space="preserve"> выполнения работ до 01.11.2011 года. Приступая к работам в данных условиях, был нанесен определенный материальный ущерб в здании интерната, который полностью был возмещен подрядчиком. </w:t>
      </w:r>
      <w:r>
        <w:rPr>
          <w:szCs w:val="28"/>
        </w:rPr>
        <w:t xml:space="preserve"> </w:t>
      </w:r>
    </w:p>
    <w:p w:rsidR="003744E9" w:rsidRPr="00952433" w:rsidRDefault="003744E9" w:rsidP="003744E9">
      <w:pPr>
        <w:pStyle w:val="a6"/>
        <w:tabs>
          <w:tab w:val="left" w:pos="2160"/>
        </w:tabs>
        <w:ind w:firstLine="709"/>
        <w:jc w:val="center"/>
        <w:rPr>
          <w:sz w:val="16"/>
          <w:szCs w:val="16"/>
        </w:rPr>
      </w:pPr>
    </w:p>
    <w:p w:rsidR="003744E9" w:rsidRPr="00952433" w:rsidRDefault="003744E9" w:rsidP="003744E9">
      <w:pPr>
        <w:pStyle w:val="a6"/>
        <w:tabs>
          <w:tab w:val="left" w:pos="2160"/>
        </w:tabs>
        <w:ind w:firstLine="709"/>
        <w:jc w:val="center"/>
        <w:rPr>
          <w:szCs w:val="28"/>
        </w:rPr>
      </w:pPr>
      <w:r w:rsidRPr="00952433">
        <w:rPr>
          <w:szCs w:val="28"/>
        </w:rPr>
        <w:t>Объекты по отрасли «Физическая культура и спорт»</w:t>
      </w:r>
    </w:p>
    <w:p w:rsidR="003744E9" w:rsidRPr="00952433" w:rsidRDefault="003744E9" w:rsidP="003744E9">
      <w:pPr>
        <w:pStyle w:val="a6"/>
        <w:tabs>
          <w:tab w:val="left" w:pos="2160"/>
        </w:tabs>
        <w:ind w:firstLine="709"/>
        <w:rPr>
          <w:sz w:val="16"/>
          <w:szCs w:val="16"/>
        </w:rPr>
      </w:pPr>
    </w:p>
    <w:p w:rsidR="003744E9" w:rsidRDefault="003744E9" w:rsidP="003744E9">
      <w:pPr>
        <w:pStyle w:val="a6"/>
        <w:tabs>
          <w:tab w:val="left" w:pos="2160"/>
        </w:tabs>
        <w:ind w:firstLine="0"/>
        <w:rPr>
          <w:szCs w:val="28"/>
        </w:rPr>
      </w:pPr>
      <w:r>
        <w:rPr>
          <w:szCs w:val="28"/>
        </w:rPr>
        <w:t xml:space="preserve">         В отрасли физической культуры и спорта в анализируемом периоде построено 3 объекта.</w:t>
      </w:r>
      <w:r w:rsidRPr="003F458A">
        <w:rPr>
          <w:szCs w:val="28"/>
        </w:rPr>
        <w:t xml:space="preserve"> </w:t>
      </w:r>
      <w:r>
        <w:rPr>
          <w:szCs w:val="28"/>
        </w:rPr>
        <w:t xml:space="preserve">Выполнение работ производилось </w:t>
      </w:r>
      <w:r w:rsidRPr="00411BD1">
        <w:rPr>
          <w:szCs w:val="28"/>
        </w:rPr>
        <w:t>в рамках</w:t>
      </w:r>
      <w:r>
        <w:rPr>
          <w:szCs w:val="28"/>
        </w:rPr>
        <w:t xml:space="preserve"> </w:t>
      </w:r>
      <w:r w:rsidRPr="00411BD1">
        <w:rPr>
          <w:szCs w:val="28"/>
        </w:rPr>
        <w:t>областной целевой программы</w:t>
      </w:r>
      <w:r>
        <w:rPr>
          <w:szCs w:val="28"/>
        </w:rPr>
        <w:t xml:space="preserve"> «Развитие физической культуры и спорта в Кировской области», а также реализации проектов по поддержке местных инициатив. </w:t>
      </w:r>
    </w:p>
    <w:p w:rsidR="003744E9" w:rsidRDefault="003744E9" w:rsidP="003744E9">
      <w:pPr>
        <w:pStyle w:val="a6"/>
        <w:tabs>
          <w:tab w:val="left" w:pos="2160"/>
        </w:tabs>
        <w:ind w:firstLine="0"/>
        <w:rPr>
          <w:szCs w:val="28"/>
        </w:rPr>
      </w:pPr>
      <w:r>
        <w:rPr>
          <w:szCs w:val="28"/>
        </w:rPr>
        <w:t xml:space="preserve">        На выполнение строительных  работ запланировано 10969,9 тыс.рублей. По результатам торгов фактические назначения составили 10405,9 тыс. рублей.</w:t>
      </w:r>
    </w:p>
    <w:p w:rsidR="003744E9" w:rsidRDefault="003744E9" w:rsidP="003744E9">
      <w:pPr>
        <w:pStyle w:val="a6"/>
        <w:tabs>
          <w:tab w:val="left" w:pos="2160"/>
        </w:tabs>
        <w:ind w:firstLine="0"/>
        <w:rPr>
          <w:szCs w:val="28"/>
        </w:rPr>
      </w:pPr>
      <w:r>
        <w:rPr>
          <w:szCs w:val="28"/>
        </w:rPr>
        <w:t xml:space="preserve">        Объем выполненных и принятых к исполнению работ, объем  оплаченных работ составил 10405,9 тыс.рублей.</w:t>
      </w:r>
    </w:p>
    <w:p w:rsidR="003744E9" w:rsidRDefault="003744E9" w:rsidP="003744E9">
      <w:pPr>
        <w:pStyle w:val="a6"/>
        <w:tabs>
          <w:tab w:val="left" w:pos="2160"/>
        </w:tabs>
        <w:ind w:firstLine="0"/>
        <w:rPr>
          <w:szCs w:val="28"/>
          <w:lang w:eastAsia="ru-RU"/>
        </w:rPr>
      </w:pPr>
      <w:r>
        <w:rPr>
          <w:szCs w:val="28"/>
        </w:rPr>
        <w:t xml:space="preserve">        При проверках в 2012 и 2014 годах установлены факты </w:t>
      </w:r>
      <w:r w:rsidRPr="00EF4E13">
        <w:rPr>
          <w:szCs w:val="28"/>
        </w:rPr>
        <w:t>несоблюдения подрядчик</w:t>
      </w:r>
      <w:r>
        <w:rPr>
          <w:szCs w:val="28"/>
        </w:rPr>
        <w:t>ами</w:t>
      </w:r>
      <w:r w:rsidRPr="00EF4E13">
        <w:rPr>
          <w:szCs w:val="28"/>
        </w:rPr>
        <w:t xml:space="preserve"> сроков </w:t>
      </w:r>
      <w:r w:rsidR="00095B95">
        <w:rPr>
          <w:szCs w:val="28"/>
        </w:rPr>
        <w:t>вы</w:t>
      </w:r>
      <w:r w:rsidRPr="00EF4E13">
        <w:rPr>
          <w:szCs w:val="28"/>
        </w:rPr>
        <w:t xml:space="preserve">полнения работ по </w:t>
      </w:r>
      <w:r w:rsidRPr="00EF4E13">
        <w:rPr>
          <w:szCs w:val="28"/>
          <w:lang w:eastAsia="ru-RU"/>
        </w:rPr>
        <w:t>контракт</w:t>
      </w:r>
      <w:r>
        <w:rPr>
          <w:szCs w:val="28"/>
          <w:lang w:eastAsia="ru-RU"/>
        </w:rPr>
        <w:t>ам:</w:t>
      </w:r>
      <w:r w:rsidRPr="00EF4E13">
        <w:rPr>
          <w:szCs w:val="28"/>
          <w:lang w:eastAsia="ru-RU"/>
        </w:rPr>
        <w:t xml:space="preserve"> </w:t>
      </w:r>
    </w:p>
    <w:p w:rsidR="003744E9" w:rsidRDefault="003744E9" w:rsidP="003744E9">
      <w:pPr>
        <w:pStyle w:val="a6"/>
        <w:tabs>
          <w:tab w:val="left" w:pos="2160"/>
        </w:tabs>
        <w:ind w:firstLine="0"/>
        <w:rPr>
          <w:szCs w:val="28"/>
        </w:rPr>
      </w:pPr>
      <w:r>
        <w:rPr>
          <w:szCs w:val="28"/>
          <w:lang w:eastAsia="ru-RU"/>
        </w:rPr>
        <w:t xml:space="preserve">        - </w:t>
      </w:r>
      <w:r w:rsidRPr="00EF4E13">
        <w:rPr>
          <w:szCs w:val="28"/>
          <w:lang w:eastAsia="ru-RU"/>
        </w:rPr>
        <w:t xml:space="preserve">при строительстве детской площадки в </w:t>
      </w:r>
      <w:r>
        <w:rPr>
          <w:szCs w:val="28"/>
          <w:lang w:eastAsia="ru-RU"/>
        </w:rPr>
        <w:t>д.Калачиги</w:t>
      </w:r>
      <w:r>
        <w:rPr>
          <w:szCs w:val="28"/>
        </w:rPr>
        <w:t xml:space="preserve"> количество дней просрочки обязательств составило 9 дней. Штрафные санкции в сумме 70,9 тыс.рублей подрядчику заказчиком предъявлены, но сумма не взыскана. </w:t>
      </w:r>
    </w:p>
    <w:p w:rsidR="003744E9" w:rsidRDefault="003744E9" w:rsidP="003744E9">
      <w:pPr>
        <w:pStyle w:val="a6"/>
        <w:tabs>
          <w:tab w:val="left" w:pos="2160"/>
        </w:tabs>
        <w:ind w:firstLine="0"/>
        <w:rPr>
          <w:szCs w:val="28"/>
        </w:rPr>
      </w:pPr>
      <w:r>
        <w:rPr>
          <w:szCs w:val="28"/>
        </w:rPr>
        <w:lastRenderedPageBreak/>
        <w:t xml:space="preserve">        - при строительстве лыжероллерной трассы в пгт Верхошижемье - 4 дня просрочки обязательств. Штрафные санкции в сумме 123,0 тыс.рублей подрядчику </w:t>
      </w:r>
      <w:r w:rsidR="00070DD4">
        <w:rPr>
          <w:szCs w:val="28"/>
        </w:rPr>
        <w:t>администрацией района</w:t>
      </w:r>
      <w:r>
        <w:rPr>
          <w:szCs w:val="28"/>
        </w:rPr>
        <w:t xml:space="preserve"> предъявлены, </w:t>
      </w:r>
      <w:r w:rsidR="002E27C4">
        <w:rPr>
          <w:szCs w:val="28"/>
        </w:rPr>
        <w:t>подрядчик отказался от уплаты неустойки</w:t>
      </w:r>
      <w:r>
        <w:rPr>
          <w:szCs w:val="28"/>
        </w:rPr>
        <w:t>.</w:t>
      </w:r>
      <w:r w:rsidR="00070DD4">
        <w:rPr>
          <w:szCs w:val="28"/>
        </w:rPr>
        <w:t xml:space="preserve"> Главной причиной неисполнения контракта в установленный срок</w:t>
      </w:r>
      <w:r w:rsidR="009B334C">
        <w:rPr>
          <w:szCs w:val="28"/>
        </w:rPr>
        <w:t xml:space="preserve"> явились неблагоприятные погодные условия: дождливая осень и весна с непрекращающимися осадками в начале июня 2012 года. Муниципальный контракт на строительство лыжероллерной трассы заключен 10 октября 2011 года. Лыжероллерная трасса находится на низменной местности, где близко подходят грунтовые воды</w:t>
      </w:r>
      <w:r w:rsidR="00122E3B">
        <w:rPr>
          <w:szCs w:val="28"/>
        </w:rPr>
        <w:t>. Вследствие чего, после заключения контракта осенний период не позволил провести подготовительные строительные работы, а весной вовремя начать основные работы, что подтверждается перепиской между заказчиком и подрядчиком.</w:t>
      </w:r>
      <w:r w:rsidR="00070DD4">
        <w:rPr>
          <w:szCs w:val="28"/>
        </w:rPr>
        <w:t xml:space="preserve"> </w:t>
      </w:r>
      <w:r>
        <w:rPr>
          <w:szCs w:val="28"/>
        </w:rPr>
        <w:t xml:space="preserve"> </w:t>
      </w:r>
    </w:p>
    <w:p w:rsidR="003744E9" w:rsidRPr="00952433" w:rsidRDefault="003744E9" w:rsidP="003744E9">
      <w:pPr>
        <w:pStyle w:val="a6"/>
        <w:tabs>
          <w:tab w:val="left" w:pos="2160"/>
        </w:tabs>
        <w:ind w:firstLine="709"/>
        <w:rPr>
          <w:sz w:val="16"/>
          <w:szCs w:val="16"/>
          <w:lang w:eastAsia="ru-RU"/>
        </w:rPr>
      </w:pPr>
    </w:p>
    <w:p w:rsidR="003744E9" w:rsidRPr="00952433" w:rsidRDefault="003744E9" w:rsidP="003744E9">
      <w:pPr>
        <w:pStyle w:val="a6"/>
        <w:tabs>
          <w:tab w:val="left" w:pos="2160"/>
        </w:tabs>
        <w:ind w:firstLine="709"/>
        <w:jc w:val="center"/>
        <w:rPr>
          <w:szCs w:val="28"/>
        </w:rPr>
      </w:pPr>
      <w:r>
        <w:rPr>
          <w:szCs w:val="28"/>
        </w:rPr>
        <w:t>Объекты по отрасли «Культура»</w:t>
      </w:r>
    </w:p>
    <w:p w:rsidR="003744E9" w:rsidRPr="00952433" w:rsidRDefault="003744E9" w:rsidP="003744E9">
      <w:pPr>
        <w:pStyle w:val="a6"/>
        <w:tabs>
          <w:tab w:val="left" w:pos="2160"/>
        </w:tabs>
        <w:ind w:firstLine="709"/>
        <w:jc w:val="center"/>
        <w:rPr>
          <w:sz w:val="16"/>
          <w:szCs w:val="16"/>
        </w:rPr>
      </w:pPr>
    </w:p>
    <w:p w:rsidR="003744E9" w:rsidRDefault="003744E9" w:rsidP="003744E9">
      <w:pPr>
        <w:pStyle w:val="a6"/>
        <w:tabs>
          <w:tab w:val="left" w:pos="2160"/>
        </w:tabs>
        <w:ind w:firstLine="0"/>
        <w:rPr>
          <w:szCs w:val="28"/>
        </w:rPr>
      </w:pPr>
      <w:r>
        <w:rPr>
          <w:szCs w:val="28"/>
        </w:rPr>
        <w:t xml:space="preserve">        </w:t>
      </w:r>
      <w:r w:rsidRPr="0097237C">
        <w:rPr>
          <w:szCs w:val="28"/>
        </w:rPr>
        <w:t xml:space="preserve">В проверяемом периоде </w:t>
      </w:r>
      <w:r>
        <w:rPr>
          <w:szCs w:val="28"/>
        </w:rPr>
        <w:t xml:space="preserve">проведена реконструкция Среднеивкинского сельского дома культуры в рамках муниципальной целевой программы </w:t>
      </w:r>
      <w:r w:rsidRPr="008F3B8D">
        <w:rPr>
          <w:bCs/>
          <w:kern w:val="1"/>
          <w:szCs w:val="28"/>
        </w:rPr>
        <w:t>«Капитальный ремонт Среднеивкинского сельского Дома культуры, расположенного по адресу с.Среднеивкино, ул. Школьная, д.11»</w:t>
      </w:r>
      <w:r>
        <w:rPr>
          <w:szCs w:val="28"/>
        </w:rPr>
        <w:t>.</w:t>
      </w:r>
    </w:p>
    <w:p w:rsidR="003744E9" w:rsidRDefault="003744E9" w:rsidP="003744E9">
      <w:pPr>
        <w:pStyle w:val="a6"/>
        <w:tabs>
          <w:tab w:val="left" w:pos="2160"/>
        </w:tabs>
        <w:ind w:firstLine="0"/>
        <w:rPr>
          <w:szCs w:val="28"/>
        </w:rPr>
      </w:pPr>
      <w:r>
        <w:rPr>
          <w:szCs w:val="28"/>
        </w:rPr>
        <w:t xml:space="preserve">        </w:t>
      </w:r>
      <w:r w:rsidRPr="008F3B8D">
        <w:rPr>
          <w:szCs w:val="28"/>
        </w:rPr>
        <w:t>На выполнение</w:t>
      </w:r>
      <w:r>
        <w:rPr>
          <w:szCs w:val="28"/>
        </w:rPr>
        <w:t xml:space="preserve"> ремонтных работ запланировано 3202,8 тыс.рублей. По результатам торгов фактические назначения реконструкции объекта составили 2430,6 тыс.рублей.</w:t>
      </w:r>
    </w:p>
    <w:p w:rsidR="003744E9" w:rsidRDefault="003744E9" w:rsidP="003744E9">
      <w:pPr>
        <w:pStyle w:val="a6"/>
        <w:tabs>
          <w:tab w:val="left" w:pos="2160"/>
        </w:tabs>
        <w:ind w:firstLine="0"/>
        <w:rPr>
          <w:szCs w:val="28"/>
        </w:rPr>
      </w:pPr>
      <w:r>
        <w:rPr>
          <w:szCs w:val="28"/>
        </w:rPr>
        <w:t xml:space="preserve">        Объем выполненных и принятых к исполнению работ, объем  оплаченных работ составил 2430,6 тыс.рублей.</w:t>
      </w:r>
    </w:p>
    <w:p w:rsidR="003744E9" w:rsidRDefault="003744E9" w:rsidP="003744E9">
      <w:pPr>
        <w:pStyle w:val="a6"/>
        <w:tabs>
          <w:tab w:val="left" w:pos="2160"/>
        </w:tabs>
        <w:ind w:firstLine="0"/>
        <w:rPr>
          <w:szCs w:val="28"/>
        </w:rPr>
      </w:pPr>
      <w:r>
        <w:rPr>
          <w:szCs w:val="28"/>
        </w:rPr>
        <w:t xml:space="preserve">         При проверке в 2014 году установлен факт </w:t>
      </w:r>
      <w:r w:rsidRPr="00A21EB9">
        <w:rPr>
          <w:szCs w:val="28"/>
        </w:rPr>
        <w:t xml:space="preserve">несоблюдения подрядчиком сроков </w:t>
      </w:r>
      <w:r w:rsidR="00095B95">
        <w:rPr>
          <w:szCs w:val="28"/>
        </w:rPr>
        <w:t>вы</w:t>
      </w:r>
      <w:r w:rsidRPr="00A21EB9">
        <w:rPr>
          <w:szCs w:val="28"/>
        </w:rPr>
        <w:t xml:space="preserve">полнения работ по контракту по реконструкции </w:t>
      </w:r>
      <w:r>
        <w:rPr>
          <w:szCs w:val="28"/>
        </w:rPr>
        <w:t>дома культуры</w:t>
      </w:r>
      <w:r w:rsidRPr="00A21EB9">
        <w:rPr>
          <w:szCs w:val="28"/>
        </w:rPr>
        <w:t>.</w:t>
      </w:r>
      <w:r>
        <w:rPr>
          <w:szCs w:val="28"/>
        </w:rPr>
        <w:t xml:space="preserve">  Количество дней просрочки обязательств составило 40 дней.</w:t>
      </w:r>
      <w:r w:rsidRPr="00A21EB9">
        <w:rPr>
          <w:szCs w:val="28"/>
        </w:rPr>
        <w:t xml:space="preserve"> </w:t>
      </w:r>
      <w:r>
        <w:rPr>
          <w:szCs w:val="28"/>
        </w:rPr>
        <w:t>Неустойка в сумме 475,9 тыс.рублей подрядчику администрацией Среднеивкинского сельского поселения предъявлялась. В добровольном порядке неустойка не оплачена. По решению суда с подрядчика взыскана в бюджет поселения вся сумма в размере 80,0 тыс.рублей.</w:t>
      </w:r>
    </w:p>
    <w:p w:rsidR="003744E9" w:rsidRPr="00DF6B30" w:rsidRDefault="003744E9" w:rsidP="003744E9">
      <w:pPr>
        <w:pStyle w:val="a6"/>
        <w:tabs>
          <w:tab w:val="left" w:pos="2160"/>
        </w:tabs>
        <w:ind w:firstLine="709"/>
        <w:rPr>
          <w:sz w:val="16"/>
          <w:szCs w:val="16"/>
        </w:rPr>
      </w:pPr>
    </w:p>
    <w:p w:rsidR="003744E9" w:rsidRPr="00DF6B30" w:rsidRDefault="003744E9" w:rsidP="003744E9">
      <w:pPr>
        <w:pStyle w:val="a6"/>
        <w:tabs>
          <w:tab w:val="left" w:pos="2160"/>
        </w:tabs>
        <w:ind w:firstLine="709"/>
        <w:jc w:val="center"/>
        <w:rPr>
          <w:szCs w:val="28"/>
        </w:rPr>
      </w:pPr>
      <w:r w:rsidRPr="00DF6B30">
        <w:rPr>
          <w:szCs w:val="28"/>
        </w:rPr>
        <w:t>Отрасль «Жилищно-коммунальное хозяйство»</w:t>
      </w:r>
    </w:p>
    <w:p w:rsidR="003744E9" w:rsidRPr="00DF6B30" w:rsidRDefault="003744E9" w:rsidP="003744E9">
      <w:pPr>
        <w:pStyle w:val="a6"/>
        <w:tabs>
          <w:tab w:val="left" w:pos="2160"/>
        </w:tabs>
        <w:ind w:firstLine="709"/>
        <w:rPr>
          <w:sz w:val="16"/>
          <w:szCs w:val="16"/>
        </w:rPr>
      </w:pPr>
    </w:p>
    <w:p w:rsidR="003744E9" w:rsidRDefault="003744E9" w:rsidP="003744E9">
      <w:pPr>
        <w:pStyle w:val="a6"/>
        <w:tabs>
          <w:tab w:val="left" w:pos="2160"/>
        </w:tabs>
        <w:ind w:firstLine="0"/>
        <w:rPr>
          <w:szCs w:val="28"/>
        </w:rPr>
      </w:pPr>
      <w:r>
        <w:rPr>
          <w:szCs w:val="28"/>
        </w:rPr>
        <w:t xml:space="preserve">        В области жилищно-коммунального хозяйства по муниципальным адресным программам </w:t>
      </w:r>
      <w:r w:rsidRPr="00DF6B30">
        <w:rPr>
          <w:szCs w:val="28"/>
        </w:rPr>
        <w:t>«Переселение граждан, проживающих на территории Верхошижемского района Кировской области, из аварийного жилищного фонда, признанного непригодным для проживания»</w:t>
      </w:r>
      <w:r>
        <w:rPr>
          <w:sz w:val="22"/>
          <w:szCs w:val="22"/>
        </w:rPr>
        <w:t xml:space="preserve"> </w:t>
      </w:r>
      <w:r>
        <w:rPr>
          <w:szCs w:val="28"/>
        </w:rPr>
        <w:t xml:space="preserve">за проверяемый период администрацией Верхошижемского городского поселения приобретено 67 квартир на общую сумму 59918,5 тыс.рублей или 100% от плановых назначений. </w:t>
      </w:r>
    </w:p>
    <w:p w:rsidR="003744E9" w:rsidRPr="00DF6B30" w:rsidRDefault="003744E9" w:rsidP="003744E9">
      <w:pPr>
        <w:pStyle w:val="a6"/>
        <w:tabs>
          <w:tab w:val="left" w:pos="2160"/>
        </w:tabs>
        <w:ind w:firstLine="709"/>
        <w:rPr>
          <w:sz w:val="16"/>
          <w:szCs w:val="16"/>
        </w:rPr>
      </w:pPr>
    </w:p>
    <w:p w:rsidR="003744E9" w:rsidRPr="00DF6B30" w:rsidRDefault="003744E9" w:rsidP="003744E9">
      <w:pPr>
        <w:pStyle w:val="a6"/>
        <w:tabs>
          <w:tab w:val="left" w:pos="2160"/>
        </w:tabs>
        <w:ind w:firstLine="0"/>
        <w:jc w:val="center"/>
        <w:rPr>
          <w:szCs w:val="28"/>
        </w:rPr>
      </w:pPr>
      <w:r w:rsidRPr="00DF6B30">
        <w:rPr>
          <w:szCs w:val="28"/>
        </w:rPr>
        <w:t>Отрасль «Социальная политика»</w:t>
      </w:r>
    </w:p>
    <w:p w:rsidR="003744E9" w:rsidRPr="00DF6B30" w:rsidRDefault="003744E9" w:rsidP="003744E9">
      <w:pPr>
        <w:pStyle w:val="a6"/>
        <w:tabs>
          <w:tab w:val="left" w:pos="2160"/>
        </w:tabs>
        <w:ind w:firstLine="0"/>
        <w:jc w:val="center"/>
        <w:rPr>
          <w:sz w:val="16"/>
          <w:szCs w:val="16"/>
        </w:rPr>
      </w:pPr>
    </w:p>
    <w:p w:rsidR="003744E9" w:rsidRDefault="003744E9" w:rsidP="003744E9">
      <w:pPr>
        <w:pStyle w:val="a6"/>
        <w:tabs>
          <w:tab w:val="left" w:pos="2160"/>
        </w:tabs>
        <w:ind w:firstLine="0"/>
        <w:rPr>
          <w:szCs w:val="28"/>
        </w:rPr>
      </w:pPr>
      <w:r>
        <w:rPr>
          <w:szCs w:val="28"/>
        </w:rPr>
        <w:t xml:space="preserve">        В проверяемом периоде для детей-сирот администрацией района приобретено 22 квартиры на общую сумму 12670,9 тыс. рублей. </w:t>
      </w:r>
    </w:p>
    <w:p w:rsidR="002C7D38" w:rsidRDefault="002C7D38" w:rsidP="00635095">
      <w:pPr>
        <w:jc w:val="both"/>
        <w:rPr>
          <w:rFonts w:ascii="Times New Roman" w:hAnsi="Times New Roman"/>
          <w:sz w:val="28"/>
          <w:szCs w:val="28"/>
        </w:rPr>
      </w:pPr>
    </w:p>
    <w:p w:rsidR="006A00C4" w:rsidRPr="00635095" w:rsidRDefault="006A00C4" w:rsidP="0063509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Наличие невостребованной проектной документации, локальных смет, разработанных за счет бюджетных средств, а также проектов, переданных из федеральных и областных учреждений, не установлено.</w:t>
      </w:r>
    </w:p>
    <w:p w:rsidR="003A6170" w:rsidRDefault="003A6170" w:rsidP="002E27C4">
      <w:pPr>
        <w:tabs>
          <w:tab w:val="left" w:pos="5985"/>
        </w:tabs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7.4 Анализ </w:t>
      </w:r>
      <w:r w:rsidR="00336640">
        <w:rPr>
          <w:rFonts w:ascii="Times New Roman" w:hAnsi="Times New Roman"/>
          <w:b/>
          <w:sz w:val="28"/>
          <w:szCs w:val="28"/>
        </w:rPr>
        <w:t>объектов незавершенного строительства.</w:t>
      </w:r>
    </w:p>
    <w:p w:rsidR="003A6170" w:rsidRPr="004E4927" w:rsidRDefault="003A6170" w:rsidP="003A6170">
      <w:pPr>
        <w:suppressAutoHyphens/>
        <w:ind w:left="-142"/>
        <w:jc w:val="both"/>
        <w:rPr>
          <w:rFonts w:ascii="Times New Roman" w:hAnsi="Times New Roman"/>
          <w:sz w:val="16"/>
          <w:szCs w:val="16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336640" w:rsidRDefault="003A6170" w:rsidP="00336640">
      <w:pPr>
        <w:pStyle w:val="a4"/>
        <w:contextualSpacing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</w:t>
      </w:r>
      <w:r w:rsidR="004E0EB0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   </w:t>
      </w:r>
      <w:r w:rsidR="004E0EB0">
        <w:rPr>
          <w:rFonts w:ascii="Times New Roman CYR" w:hAnsi="Times New Roman CYR"/>
        </w:rPr>
        <w:t>В казне муниципального образования Верхошижемский муниципальный район числится незавершенное строительством здание автостанции по адресу: пгт</w:t>
      </w:r>
      <w:r w:rsidR="00633929">
        <w:rPr>
          <w:rFonts w:ascii="Times New Roman CYR" w:hAnsi="Times New Roman CYR"/>
        </w:rPr>
        <w:t xml:space="preserve"> </w:t>
      </w:r>
      <w:r w:rsidR="004E0EB0">
        <w:rPr>
          <w:rFonts w:ascii="Times New Roman CYR" w:hAnsi="Times New Roman CYR"/>
        </w:rPr>
        <w:t>Верхошижемье, ул.Кирова, д.3.</w:t>
      </w:r>
    </w:p>
    <w:p w:rsidR="004E0EB0" w:rsidRDefault="004E0EB0" w:rsidP="00336640">
      <w:pPr>
        <w:pStyle w:val="a4"/>
        <w:contextualSpacing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Период строительства 1991-1999 годы. Согласно распоряжению Комитета по управлению имуществом Кировской области от 09.04.1999 №46 передано из областной собственности в муниципальную собственность Верхошижемского района часть незавершенного строительством здания 309,9 кв.м балансовой стоимостью 574,3 тыс.рублей.</w:t>
      </w:r>
    </w:p>
    <w:p w:rsidR="004E0EB0" w:rsidRDefault="004E0EB0" w:rsidP="00336640">
      <w:pPr>
        <w:pStyle w:val="a4"/>
        <w:contextualSpacing/>
        <w:rPr>
          <w:rFonts w:ascii="Times New Roman" w:hAnsi="Times New Roman"/>
          <w:bCs/>
          <w:kern w:val="1"/>
          <w:szCs w:val="28"/>
        </w:rPr>
      </w:pPr>
      <w:r>
        <w:rPr>
          <w:rFonts w:ascii="Times New Roman CYR" w:hAnsi="Times New Roman CYR"/>
        </w:rPr>
        <w:t xml:space="preserve">       В настоящее время администрацией района проводится работа по оформлению здания в муниципальную собственность с целью дальнейшей продажи объекта незавершенного строительства. </w:t>
      </w:r>
    </w:p>
    <w:p w:rsidR="003A6170" w:rsidRPr="004E0EB0" w:rsidRDefault="003A6170" w:rsidP="003A6170">
      <w:pPr>
        <w:shd w:val="clear" w:color="auto" w:fill="FFFFFF"/>
        <w:tabs>
          <w:tab w:val="left" w:leader="underscore" w:pos="4704"/>
        </w:tabs>
        <w:jc w:val="both"/>
        <w:rPr>
          <w:rFonts w:ascii="Times New Roman" w:hAnsi="Times New Roman"/>
          <w:b/>
          <w:sz w:val="16"/>
          <w:szCs w:val="16"/>
        </w:rPr>
      </w:pPr>
      <w:r w:rsidRPr="00B45FE1">
        <w:rPr>
          <w:rFonts w:ascii="Times New Roman" w:hAnsi="Times New Roman"/>
          <w:sz w:val="28"/>
          <w:szCs w:val="28"/>
        </w:rPr>
        <w:t xml:space="preserve">       </w:t>
      </w:r>
    </w:p>
    <w:p w:rsidR="00595F23" w:rsidRDefault="003A6170" w:rsidP="00336640">
      <w:pPr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7.5 Оценка </w:t>
      </w:r>
      <w:r w:rsidR="00336640">
        <w:rPr>
          <w:rFonts w:ascii="Times New Roman" w:hAnsi="Times New Roman"/>
          <w:b/>
          <w:sz w:val="28"/>
          <w:szCs w:val="28"/>
        </w:rPr>
        <w:t>эффективности</w:t>
      </w:r>
      <w:r w:rsidR="00F06675">
        <w:rPr>
          <w:rFonts w:ascii="Times New Roman" w:hAnsi="Times New Roman"/>
          <w:b/>
          <w:sz w:val="28"/>
          <w:szCs w:val="28"/>
        </w:rPr>
        <w:t xml:space="preserve"> использования бюджетных </w:t>
      </w:r>
    </w:p>
    <w:p w:rsidR="00595F23" w:rsidRDefault="00F06675" w:rsidP="00336640">
      <w:pPr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средств на строительство и реконструкцию объектов </w:t>
      </w:r>
    </w:p>
    <w:p w:rsidR="00F06675" w:rsidRDefault="00F06675" w:rsidP="00336640">
      <w:pPr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капитального строительства.</w:t>
      </w:r>
    </w:p>
    <w:p w:rsidR="00595F23" w:rsidRPr="00595F23" w:rsidRDefault="00595F23" w:rsidP="00336640">
      <w:pPr>
        <w:suppressAutoHyphens/>
        <w:ind w:left="-142"/>
        <w:jc w:val="center"/>
        <w:rPr>
          <w:rFonts w:ascii="Times New Roman" w:hAnsi="Times New Roman"/>
          <w:b/>
          <w:sz w:val="16"/>
          <w:szCs w:val="16"/>
        </w:rPr>
      </w:pPr>
    </w:p>
    <w:p w:rsidR="00595F23" w:rsidRDefault="00595F23" w:rsidP="00595F23">
      <w:pPr>
        <w:suppressAutoHyphens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Работы по строительству, реконструкции и приобретению объектов капитального строительства в 2011-2015 годах проводились путем выбора подрядчиков (продавцов) по итогам проведения процедуры торгов. Бюджетная эффективность размещения муниципальных заказов (экономия бюджетных средств) за анализируемый период составила 2209,7 тыс.рублей или 1,1% от общей суммы начальной цены контрактов. (Приложение 1) Экономия бюджетных средств</w:t>
      </w:r>
      <w:r w:rsidR="007D4DA8">
        <w:rPr>
          <w:rFonts w:ascii="Times New Roman" w:hAnsi="Times New Roman"/>
          <w:sz w:val="28"/>
          <w:szCs w:val="28"/>
        </w:rPr>
        <w:t xml:space="preserve"> образовалась при расходовании на реконструкцию кровли здания интерната МКОУ СОШ с.Среднеивкино (595,5 тыс.рублей), строительство спортивно-игрового комплекса в пгт</w:t>
      </w:r>
      <w:r w:rsidR="00067FA7">
        <w:rPr>
          <w:rFonts w:ascii="Times New Roman" w:hAnsi="Times New Roman"/>
          <w:sz w:val="28"/>
          <w:szCs w:val="28"/>
        </w:rPr>
        <w:t xml:space="preserve"> </w:t>
      </w:r>
      <w:r w:rsidR="007D4DA8">
        <w:rPr>
          <w:rFonts w:ascii="Times New Roman" w:hAnsi="Times New Roman"/>
          <w:sz w:val="28"/>
          <w:szCs w:val="28"/>
        </w:rPr>
        <w:t>Верхошижемье (564,0 тыс.рублей), реконструкцию здания Среднеивкинского сельского дома культуры (772,2 тыс.рублей), приобретение квартир для детей-сирот (278,0 тыс.рублей).</w:t>
      </w:r>
    </w:p>
    <w:p w:rsidR="00003FCA" w:rsidRDefault="007D4DA8" w:rsidP="00595F23">
      <w:pPr>
        <w:suppressAutoHyphens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Показатели эффективности использования бюджетных средств на строительство</w:t>
      </w:r>
      <w:r w:rsidR="00003FCA">
        <w:rPr>
          <w:rFonts w:ascii="Times New Roman" w:hAnsi="Times New Roman"/>
          <w:sz w:val="28"/>
          <w:szCs w:val="28"/>
        </w:rPr>
        <w:t xml:space="preserve"> и реконструкцию объектов капитального строительства согласно муниципальным программам, содержащим данные мероприятия, предусматривают, в основном, ввод объектов в срок. Показатели эффективности выполнены.</w:t>
      </w:r>
    </w:p>
    <w:p w:rsidR="00595F23" w:rsidRDefault="00003FCA" w:rsidP="00595F23">
      <w:pPr>
        <w:suppressAutoHyphens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Построенные (реконструированные, приобретенные) объекты введены в эксплуатацию в </w:t>
      </w:r>
      <w:r w:rsidR="00172C89">
        <w:rPr>
          <w:rFonts w:ascii="Times New Roman" w:hAnsi="Times New Roman"/>
          <w:sz w:val="28"/>
          <w:szCs w:val="28"/>
        </w:rPr>
        <w:t xml:space="preserve">установленные </w:t>
      </w:r>
      <w:r>
        <w:rPr>
          <w:rFonts w:ascii="Times New Roman" w:hAnsi="Times New Roman"/>
          <w:sz w:val="28"/>
          <w:szCs w:val="28"/>
        </w:rPr>
        <w:t>срок</w:t>
      </w:r>
      <w:r w:rsidR="00172C89">
        <w:rPr>
          <w:rFonts w:ascii="Times New Roman" w:hAnsi="Times New Roman"/>
          <w:sz w:val="28"/>
          <w:szCs w:val="28"/>
        </w:rPr>
        <w:t xml:space="preserve">и и используются по назначению. </w:t>
      </w:r>
    </w:p>
    <w:p w:rsidR="00122E3B" w:rsidRPr="005D63A2" w:rsidRDefault="00122E3B" w:rsidP="00595F23">
      <w:pPr>
        <w:suppressAutoHyphens/>
        <w:ind w:left="-142"/>
        <w:jc w:val="both"/>
        <w:rPr>
          <w:rFonts w:ascii="Times New Roman" w:hAnsi="Times New Roman"/>
          <w:sz w:val="16"/>
          <w:szCs w:val="16"/>
        </w:rPr>
      </w:pPr>
    </w:p>
    <w:p w:rsidR="005E07F8" w:rsidRDefault="00F06675" w:rsidP="00336640">
      <w:pPr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7.6 Проверка использования бюджетных средств</w:t>
      </w:r>
      <w:r w:rsidR="005E07F8">
        <w:rPr>
          <w:rFonts w:ascii="Times New Roman" w:hAnsi="Times New Roman"/>
          <w:b/>
          <w:sz w:val="28"/>
          <w:szCs w:val="28"/>
        </w:rPr>
        <w:t>, направленных</w:t>
      </w:r>
    </w:p>
    <w:p w:rsidR="005E07F8" w:rsidRDefault="00F06675" w:rsidP="00336640">
      <w:pPr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на </w:t>
      </w:r>
      <w:r w:rsidR="005E07F8">
        <w:rPr>
          <w:rFonts w:ascii="Times New Roman" w:hAnsi="Times New Roman"/>
          <w:b/>
          <w:sz w:val="28"/>
          <w:szCs w:val="28"/>
        </w:rPr>
        <w:t xml:space="preserve">капитальный ремонт  здания спортивного комплекса </w:t>
      </w:r>
    </w:p>
    <w:p w:rsidR="00F06675" w:rsidRPr="00BD1448" w:rsidRDefault="005E07F8" w:rsidP="00336640">
      <w:pPr>
        <w:suppressAutoHyphens/>
        <w:ind w:left="-142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>в пгт</w:t>
      </w:r>
      <w:r w:rsidR="00067FA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Верхошижемье в 2015 году. </w:t>
      </w:r>
    </w:p>
    <w:p w:rsidR="003A6170" w:rsidRPr="009F2BF7" w:rsidRDefault="003A6170" w:rsidP="003A6170">
      <w:pPr>
        <w:autoSpaceDE w:val="0"/>
        <w:jc w:val="both"/>
        <w:rPr>
          <w:rFonts w:ascii="Times New Roman" w:eastAsia="Arial CYR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07233C">
        <w:rPr>
          <w:rFonts w:ascii="Times New Roman" w:eastAsia="Arial CYR" w:hAnsi="Times New Roman"/>
          <w:sz w:val="28"/>
          <w:szCs w:val="28"/>
        </w:rPr>
        <w:t xml:space="preserve">      </w:t>
      </w:r>
    </w:p>
    <w:p w:rsidR="006C5F9E" w:rsidRDefault="00701475" w:rsidP="00D10B1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C5F9E">
        <w:rPr>
          <w:rFonts w:ascii="Times New Roman" w:hAnsi="Times New Roman"/>
          <w:sz w:val="28"/>
          <w:szCs w:val="28"/>
        </w:rPr>
        <w:t xml:space="preserve">В рамках данного контрольного мероприятия проведена </w:t>
      </w:r>
      <w:r w:rsidR="000D090D">
        <w:rPr>
          <w:rFonts w:ascii="Times New Roman" w:hAnsi="Times New Roman"/>
          <w:sz w:val="28"/>
          <w:szCs w:val="28"/>
        </w:rPr>
        <w:t xml:space="preserve">совместно с прокуратурой Верхошижемского района </w:t>
      </w:r>
      <w:r w:rsidR="006C5F9E">
        <w:rPr>
          <w:rFonts w:ascii="Times New Roman" w:hAnsi="Times New Roman"/>
          <w:sz w:val="28"/>
          <w:szCs w:val="28"/>
        </w:rPr>
        <w:t xml:space="preserve">проверка использования </w:t>
      </w:r>
      <w:r w:rsidR="00910070">
        <w:rPr>
          <w:rFonts w:ascii="Times New Roman" w:hAnsi="Times New Roman"/>
          <w:sz w:val="28"/>
          <w:szCs w:val="28"/>
        </w:rPr>
        <w:t xml:space="preserve">администрацией Верхошижемского района </w:t>
      </w:r>
      <w:r w:rsidR="006C5F9E">
        <w:rPr>
          <w:rFonts w:ascii="Times New Roman" w:hAnsi="Times New Roman"/>
          <w:sz w:val="28"/>
          <w:szCs w:val="28"/>
        </w:rPr>
        <w:t>бюджетных средств, направленных в 2015 году из областного бюджета бюджету Верхошижемского района на капитальный ремонт здания спортивного комплекса в пгт</w:t>
      </w:r>
      <w:r w:rsidR="00067FA7">
        <w:rPr>
          <w:rFonts w:ascii="Times New Roman" w:hAnsi="Times New Roman"/>
          <w:sz w:val="28"/>
          <w:szCs w:val="28"/>
        </w:rPr>
        <w:t xml:space="preserve"> </w:t>
      </w:r>
      <w:r w:rsidR="006C5F9E">
        <w:rPr>
          <w:rFonts w:ascii="Times New Roman" w:hAnsi="Times New Roman"/>
          <w:sz w:val="28"/>
          <w:szCs w:val="28"/>
        </w:rPr>
        <w:t xml:space="preserve">Верхошижемье. </w:t>
      </w:r>
    </w:p>
    <w:p w:rsidR="00D10B1A" w:rsidRPr="00701475" w:rsidRDefault="006C5F9E" w:rsidP="00D10B1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10B1A" w:rsidRPr="00701475">
        <w:rPr>
          <w:rFonts w:ascii="Times New Roman" w:hAnsi="Times New Roman"/>
          <w:sz w:val="28"/>
          <w:szCs w:val="28"/>
        </w:rPr>
        <w:t xml:space="preserve">Между управлением по физической культуре и спорту Кировской области и администрацией Верхошижемского района Кировской области заключено </w:t>
      </w:r>
      <w:r w:rsidR="00D10B1A" w:rsidRPr="00701475">
        <w:rPr>
          <w:rFonts w:ascii="Times New Roman" w:hAnsi="Times New Roman"/>
          <w:sz w:val="28"/>
          <w:szCs w:val="28"/>
        </w:rPr>
        <w:lastRenderedPageBreak/>
        <w:t>Соглашение №1 от 06.04.2015 года о предоставлении субсидии местному бюджету из областного бюджета на капитальный ремонт объектов спорта муниципальной собственности в 2015 году</w:t>
      </w:r>
      <w:r w:rsidR="009E1F4B" w:rsidRPr="009E1F4B">
        <w:rPr>
          <w:rFonts w:ascii="Times New Roman" w:hAnsi="Times New Roman"/>
          <w:sz w:val="28"/>
          <w:szCs w:val="28"/>
        </w:rPr>
        <w:t xml:space="preserve"> </w:t>
      </w:r>
      <w:r w:rsidR="009E1F4B" w:rsidRPr="00701475">
        <w:rPr>
          <w:rFonts w:ascii="Times New Roman" w:hAnsi="Times New Roman"/>
          <w:sz w:val="28"/>
          <w:szCs w:val="28"/>
        </w:rPr>
        <w:t>в объеме 18 100,0 тыс.рублей на реализацию мероприятия «Капитальный ремонт спортивного комплекса в пгт Верхошижемье».</w:t>
      </w:r>
    </w:p>
    <w:p w:rsidR="00E90F80" w:rsidRPr="00E90F80" w:rsidRDefault="00D10B1A" w:rsidP="00E90F80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01475">
        <w:rPr>
          <w:rFonts w:ascii="Times New Roman" w:hAnsi="Times New Roman"/>
          <w:sz w:val="28"/>
          <w:szCs w:val="28"/>
        </w:rPr>
        <w:t>Условия предоставления субсидии из областного бюджета администрацией Верхошижемского района соблюдены</w:t>
      </w:r>
      <w:r w:rsidR="00E90F80">
        <w:rPr>
          <w:rFonts w:ascii="Times New Roman" w:hAnsi="Times New Roman"/>
          <w:sz w:val="28"/>
          <w:szCs w:val="28"/>
        </w:rPr>
        <w:t>:</w:t>
      </w:r>
      <w:r w:rsidR="00E90F80" w:rsidRPr="00E90F80">
        <w:rPr>
          <w:sz w:val="28"/>
          <w:szCs w:val="28"/>
        </w:rPr>
        <w:t xml:space="preserve"> </w:t>
      </w:r>
      <w:r w:rsidR="00E90F80" w:rsidRPr="00E90F80">
        <w:rPr>
          <w:rFonts w:ascii="Times New Roman" w:hAnsi="Times New Roman"/>
          <w:sz w:val="28"/>
          <w:szCs w:val="28"/>
        </w:rPr>
        <w:t>софинансирование за счет средств местного бюджета (5,0%);</w:t>
      </w:r>
      <w:r w:rsidR="00E90F80">
        <w:rPr>
          <w:rFonts w:ascii="Times New Roman" w:hAnsi="Times New Roman"/>
          <w:sz w:val="28"/>
          <w:szCs w:val="28"/>
        </w:rPr>
        <w:t xml:space="preserve"> </w:t>
      </w:r>
      <w:r w:rsidR="00E90F80" w:rsidRPr="00E90F80">
        <w:rPr>
          <w:rFonts w:ascii="Times New Roman" w:hAnsi="Times New Roman"/>
          <w:sz w:val="28"/>
          <w:szCs w:val="28"/>
        </w:rPr>
        <w:t>фактическое выполнение работ, услуг в рамках муниципальных контрактов по капитальному ремонту спортивного комплекса;</w:t>
      </w:r>
      <w:r w:rsidR="00E90F80">
        <w:rPr>
          <w:rFonts w:ascii="Times New Roman" w:hAnsi="Times New Roman"/>
          <w:sz w:val="28"/>
          <w:szCs w:val="28"/>
        </w:rPr>
        <w:t xml:space="preserve"> </w:t>
      </w:r>
      <w:r w:rsidR="00E90F80" w:rsidRPr="00E90F80">
        <w:rPr>
          <w:rFonts w:ascii="Times New Roman" w:hAnsi="Times New Roman"/>
          <w:sz w:val="28"/>
          <w:szCs w:val="28"/>
        </w:rPr>
        <w:t>наличие муниципальной программы по развитию физической культуры и спорта, реализуемой за счет бюджета муниципального образования;</w:t>
      </w:r>
      <w:r w:rsidR="00E90F80">
        <w:rPr>
          <w:rFonts w:ascii="Times New Roman" w:hAnsi="Times New Roman"/>
          <w:sz w:val="28"/>
          <w:szCs w:val="28"/>
        </w:rPr>
        <w:t xml:space="preserve"> </w:t>
      </w:r>
      <w:r w:rsidR="00E90F80" w:rsidRPr="00E90F80">
        <w:rPr>
          <w:rFonts w:ascii="Times New Roman" w:hAnsi="Times New Roman"/>
          <w:sz w:val="28"/>
          <w:szCs w:val="28"/>
        </w:rPr>
        <w:t>наличие утвержденной проектно-сметной документации по капитальному ремонту спортивного комплекса.</w:t>
      </w:r>
    </w:p>
    <w:p w:rsidR="00D10B1A" w:rsidRPr="00356A58" w:rsidRDefault="00D10B1A" w:rsidP="00D10B1A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</w:t>
      </w:r>
    </w:p>
    <w:p w:rsidR="00D10B1A" w:rsidRPr="00701475" w:rsidRDefault="00D10B1A" w:rsidP="00D10B1A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01475">
        <w:rPr>
          <w:rFonts w:ascii="Times New Roman" w:hAnsi="Times New Roman"/>
          <w:sz w:val="28"/>
          <w:szCs w:val="28"/>
        </w:rPr>
        <w:t>М</w:t>
      </w:r>
      <w:r w:rsidRPr="00701475">
        <w:rPr>
          <w:rFonts w:ascii="Times New Roman" w:hAnsi="Times New Roman"/>
          <w:bCs/>
          <w:kern w:val="1"/>
          <w:sz w:val="28"/>
          <w:szCs w:val="28"/>
        </w:rPr>
        <w:t>униципальная программа Верхошижемского района «Развитие физической культуры и спорта» на 2014-2016 годы утверждена постановлением  администрации Верхошижемского района от 30.08.2013 №646/1 (с последующими изменениями)</w:t>
      </w:r>
      <w:r w:rsidRPr="00701475">
        <w:rPr>
          <w:rFonts w:ascii="Times New Roman" w:hAnsi="Times New Roman"/>
          <w:sz w:val="28"/>
          <w:szCs w:val="28"/>
        </w:rPr>
        <w:t>. Муниципальной программой предусмотрена реализация мероприятия «Реконструкция и строительство спортсооружений».</w:t>
      </w:r>
    </w:p>
    <w:p w:rsidR="00D10B1A" w:rsidRPr="00701475" w:rsidRDefault="00D10B1A" w:rsidP="00D10B1A">
      <w:pPr>
        <w:jc w:val="both"/>
        <w:rPr>
          <w:rFonts w:ascii="Times New Roman" w:hAnsi="Times New Roman"/>
          <w:sz w:val="28"/>
          <w:szCs w:val="28"/>
        </w:rPr>
      </w:pPr>
      <w:r w:rsidRPr="00701475">
        <w:rPr>
          <w:rFonts w:ascii="Times New Roman" w:hAnsi="Times New Roman"/>
          <w:sz w:val="28"/>
          <w:szCs w:val="28"/>
        </w:rPr>
        <w:t xml:space="preserve">        Проверкой отмечается, что в нарушение статьи 179 Бюджетного кодекса РФ </w:t>
      </w:r>
      <w:r w:rsidRPr="00701475">
        <w:rPr>
          <w:rFonts w:ascii="Times New Roman" w:hAnsi="Times New Roman"/>
          <w:i/>
          <w:sz w:val="28"/>
          <w:szCs w:val="28"/>
        </w:rPr>
        <w:t>администрацией Верхошижемского района не проведена актуализация муниципальной программы</w:t>
      </w:r>
      <w:r w:rsidRPr="00701475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701475">
        <w:rPr>
          <w:rFonts w:ascii="Times New Roman" w:hAnsi="Times New Roman"/>
          <w:i/>
          <w:sz w:val="28"/>
          <w:szCs w:val="28"/>
        </w:rPr>
        <w:t>«</w:t>
      </w:r>
      <w:r w:rsidRPr="00701475">
        <w:rPr>
          <w:rFonts w:ascii="Times New Roman" w:hAnsi="Times New Roman"/>
          <w:bCs/>
          <w:i/>
          <w:kern w:val="1"/>
          <w:sz w:val="28"/>
          <w:szCs w:val="28"/>
        </w:rPr>
        <w:t>Развитие физической культуры и спорта» на 2014-2016 годы</w:t>
      </w:r>
      <w:r w:rsidRPr="00701475">
        <w:rPr>
          <w:rFonts w:ascii="Times New Roman" w:hAnsi="Times New Roman"/>
          <w:i/>
          <w:sz w:val="28"/>
          <w:szCs w:val="28"/>
        </w:rPr>
        <w:t>» в соответствие с решениями о бюджете.</w:t>
      </w:r>
      <w:r w:rsidRPr="00701475">
        <w:rPr>
          <w:rFonts w:ascii="Times New Roman" w:hAnsi="Times New Roman"/>
          <w:sz w:val="28"/>
          <w:szCs w:val="28"/>
        </w:rPr>
        <w:t xml:space="preserve"> </w:t>
      </w:r>
      <w:r w:rsidRPr="00701475">
        <w:rPr>
          <w:rFonts w:ascii="Times New Roman" w:hAnsi="Times New Roman"/>
          <w:i/>
          <w:sz w:val="28"/>
          <w:szCs w:val="28"/>
        </w:rPr>
        <w:t>Так,</w:t>
      </w:r>
      <w:r w:rsidRPr="0070147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01475">
        <w:rPr>
          <w:rFonts w:ascii="Times New Roman" w:hAnsi="Times New Roman"/>
          <w:sz w:val="28"/>
          <w:szCs w:val="28"/>
        </w:rPr>
        <w:t>и</w:t>
      </w:r>
      <w:r w:rsidRPr="00701475">
        <w:rPr>
          <w:rFonts w:ascii="Times New Roman" w:hAnsi="Times New Roman"/>
          <w:bCs/>
          <w:i/>
          <w:kern w:val="1"/>
          <w:sz w:val="28"/>
          <w:szCs w:val="28"/>
        </w:rPr>
        <w:t>зменения в муниципальную программу в части объемов финансирования на 2015 год не внесены на сумму 63,0 тыс.рублей (средства местного бюджета).</w:t>
      </w:r>
    </w:p>
    <w:p w:rsidR="00D10B1A" w:rsidRDefault="00D10B1A" w:rsidP="00D10B1A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</w:t>
      </w:r>
    </w:p>
    <w:p w:rsidR="00D10B1A" w:rsidRPr="00701475" w:rsidRDefault="00D10B1A" w:rsidP="004F150B">
      <w:pPr>
        <w:pStyle w:val="a4"/>
        <w:rPr>
          <w:rFonts w:ascii="Times New Roman" w:hAnsi="Times New Roman"/>
          <w:szCs w:val="28"/>
        </w:rPr>
      </w:pPr>
      <w:r>
        <w:rPr>
          <w:szCs w:val="28"/>
        </w:rPr>
        <w:t xml:space="preserve">      </w:t>
      </w:r>
      <w:r w:rsidR="00E90F80" w:rsidRPr="00E90F80">
        <w:rPr>
          <w:rFonts w:ascii="Times New Roman" w:hAnsi="Times New Roman"/>
          <w:szCs w:val="28"/>
        </w:rPr>
        <w:t>Установлено неверное</w:t>
      </w:r>
      <w:r w:rsidR="00E90F80">
        <w:rPr>
          <w:szCs w:val="28"/>
        </w:rPr>
        <w:t xml:space="preserve"> </w:t>
      </w:r>
      <w:r w:rsidRPr="00701475">
        <w:rPr>
          <w:rFonts w:ascii="Times New Roman" w:hAnsi="Times New Roman"/>
          <w:szCs w:val="28"/>
        </w:rPr>
        <w:t>обосновани</w:t>
      </w:r>
      <w:r w:rsidR="00E90F80">
        <w:rPr>
          <w:rFonts w:ascii="Times New Roman" w:hAnsi="Times New Roman"/>
          <w:szCs w:val="28"/>
        </w:rPr>
        <w:t>е</w:t>
      </w:r>
      <w:r w:rsidRPr="00701475">
        <w:rPr>
          <w:rFonts w:ascii="Times New Roman" w:hAnsi="Times New Roman"/>
          <w:szCs w:val="28"/>
        </w:rPr>
        <w:t xml:space="preserve"> начальной (максимальной) цены контракта</w:t>
      </w:r>
      <w:r w:rsidR="009E1F4B">
        <w:rPr>
          <w:rFonts w:ascii="Times New Roman" w:hAnsi="Times New Roman"/>
          <w:szCs w:val="28"/>
        </w:rPr>
        <w:t xml:space="preserve"> на выполнение работ по капитальному ремонту</w:t>
      </w:r>
      <w:r w:rsidRPr="00701475">
        <w:rPr>
          <w:rFonts w:ascii="Times New Roman" w:hAnsi="Times New Roman"/>
          <w:szCs w:val="28"/>
        </w:rPr>
        <w:t xml:space="preserve"> </w:t>
      </w:r>
      <w:r w:rsidR="00E90F80">
        <w:rPr>
          <w:rFonts w:ascii="Times New Roman" w:hAnsi="Times New Roman"/>
          <w:szCs w:val="28"/>
        </w:rPr>
        <w:t>при проведении процедуры торгов</w:t>
      </w:r>
      <w:r w:rsidR="00176647">
        <w:rPr>
          <w:rFonts w:ascii="Times New Roman" w:hAnsi="Times New Roman"/>
          <w:szCs w:val="28"/>
        </w:rPr>
        <w:t xml:space="preserve">. </w:t>
      </w:r>
      <w:r w:rsidR="00176647" w:rsidRPr="00701475">
        <w:rPr>
          <w:rFonts w:ascii="Times New Roman" w:hAnsi="Times New Roman"/>
          <w:szCs w:val="28"/>
        </w:rPr>
        <w:t>В сводный сметный расчет стоимости ремонта включены расходы, которые не произведены подрядчиком</w:t>
      </w:r>
      <w:r w:rsidR="00176647">
        <w:rPr>
          <w:rFonts w:ascii="Times New Roman" w:hAnsi="Times New Roman"/>
          <w:szCs w:val="28"/>
        </w:rPr>
        <w:t xml:space="preserve">, но не исключены </w:t>
      </w:r>
      <w:r w:rsidR="00176647" w:rsidRPr="00701475">
        <w:rPr>
          <w:rFonts w:ascii="Times New Roman" w:hAnsi="Times New Roman"/>
          <w:szCs w:val="28"/>
        </w:rPr>
        <w:t>при обосновании начальной (максимальной) цены контракта</w:t>
      </w:r>
      <w:r w:rsidR="00176647">
        <w:rPr>
          <w:rFonts w:ascii="Times New Roman" w:hAnsi="Times New Roman"/>
          <w:szCs w:val="28"/>
        </w:rPr>
        <w:t xml:space="preserve">: НДС на услуги строительного контроля, </w:t>
      </w:r>
      <w:r w:rsidR="00176647" w:rsidRPr="00701475">
        <w:rPr>
          <w:rFonts w:ascii="Times New Roman" w:hAnsi="Times New Roman"/>
          <w:szCs w:val="28"/>
        </w:rPr>
        <w:t>проектные работы</w:t>
      </w:r>
      <w:r w:rsidR="00176647">
        <w:rPr>
          <w:rFonts w:ascii="Times New Roman" w:hAnsi="Times New Roman"/>
          <w:szCs w:val="28"/>
        </w:rPr>
        <w:t xml:space="preserve"> и </w:t>
      </w:r>
      <w:r w:rsidR="00176647" w:rsidRPr="00701475">
        <w:rPr>
          <w:rFonts w:ascii="Times New Roman" w:hAnsi="Times New Roman"/>
          <w:szCs w:val="28"/>
        </w:rPr>
        <w:t>проверка достоверности определения сметной стоимости</w:t>
      </w:r>
      <w:r w:rsidR="00176647">
        <w:rPr>
          <w:rFonts w:ascii="Times New Roman" w:hAnsi="Times New Roman"/>
          <w:szCs w:val="28"/>
        </w:rPr>
        <w:t>.</w:t>
      </w:r>
      <w:r w:rsidR="00E90F80">
        <w:rPr>
          <w:rFonts w:ascii="Times New Roman" w:hAnsi="Times New Roman"/>
          <w:szCs w:val="28"/>
        </w:rPr>
        <w:t xml:space="preserve"> </w:t>
      </w:r>
      <w:r w:rsidRPr="00701475">
        <w:rPr>
          <w:rFonts w:ascii="Times New Roman" w:hAnsi="Times New Roman"/>
          <w:i/>
          <w:szCs w:val="28"/>
        </w:rPr>
        <w:t>Таким образом, начальная (максимальная) цена контракта завышена на 2</w:t>
      </w:r>
      <w:r w:rsidR="008D4B8C">
        <w:rPr>
          <w:rFonts w:ascii="Times New Roman" w:hAnsi="Times New Roman"/>
          <w:i/>
          <w:szCs w:val="28"/>
        </w:rPr>
        <w:t>3</w:t>
      </w:r>
      <w:r w:rsidRPr="00701475">
        <w:rPr>
          <w:rFonts w:ascii="Times New Roman" w:hAnsi="Times New Roman"/>
          <w:i/>
          <w:szCs w:val="28"/>
        </w:rPr>
        <w:t xml:space="preserve">7 </w:t>
      </w:r>
      <w:r w:rsidR="008D4B8C">
        <w:rPr>
          <w:rFonts w:ascii="Times New Roman" w:hAnsi="Times New Roman"/>
          <w:i/>
          <w:szCs w:val="28"/>
        </w:rPr>
        <w:t>184</w:t>
      </w:r>
      <w:r w:rsidRPr="00701475">
        <w:rPr>
          <w:rFonts w:ascii="Times New Roman" w:hAnsi="Times New Roman"/>
          <w:i/>
          <w:szCs w:val="28"/>
        </w:rPr>
        <w:t>,0 рубл</w:t>
      </w:r>
      <w:r w:rsidR="008D4B8C">
        <w:rPr>
          <w:rFonts w:ascii="Times New Roman" w:hAnsi="Times New Roman"/>
          <w:i/>
          <w:szCs w:val="28"/>
        </w:rPr>
        <w:t>я</w:t>
      </w:r>
      <w:r w:rsidRPr="00701475">
        <w:rPr>
          <w:rFonts w:ascii="Times New Roman" w:hAnsi="Times New Roman"/>
          <w:i/>
          <w:szCs w:val="28"/>
        </w:rPr>
        <w:t>. Муниципальный контракт заключен на сумму 17692754,68 рублей с понижающим коэффициентом аукциона 99,49999997, оплачен подрядчику полностью. Переплата по муниципальному контракту подрядчику составила 23</w:t>
      </w:r>
      <w:r w:rsidR="008D4B8C">
        <w:rPr>
          <w:rFonts w:ascii="Times New Roman" w:hAnsi="Times New Roman"/>
          <w:i/>
          <w:szCs w:val="28"/>
        </w:rPr>
        <w:t>5 998,0</w:t>
      </w:r>
      <w:r w:rsidRPr="00701475">
        <w:rPr>
          <w:rFonts w:ascii="Times New Roman" w:hAnsi="Times New Roman"/>
          <w:i/>
          <w:szCs w:val="28"/>
        </w:rPr>
        <w:t xml:space="preserve"> рублей.</w:t>
      </w:r>
      <w:r w:rsidRPr="00701475">
        <w:rPr>
          <w:rFonts w:ascii="Times New Roman" w:hAnsi="Times New Roman"/>
          <w:szCs w:val="28"/>
        </w:rPr>
        <w:t xml:space="preserve">  </w:t>
      </w:r>
      <w:r w:rsidR="004F150B">
        <w:rPr>
          <w:rFonts w:ascii="Times New Roman" w:hAnsi="Times New Roman"/>
          <w:szCs w:val="28"/>
        </w:rPr>
        <w:t>В период написания  отчета по контрольному мероприятию администрацией района направлено письмо в адрес подрядчика с предложением о возврате в бюджет района излишне оплаченной суммы по контракту.</w:t>
      </w:r>
    </w:p>
    <w:p w:rsidR="00D10B1A" w:rsidRPr="00701475" w:rsidRDefault="00D10B1A" w:rsidP="00D10B1A">
      <w:pPr>
        <w:jc w:val="both"/>
        <w:rPr>
          <w:rFonts w:ascii="Times New Roman" w:hAnsi="Times New Roman"/>
          <w:sz w:val="16"/>
          <w:szCs w:val="16"/>
        </w:rPr>
      </w:pPr>
    </w:p>
    <w:p w:rsidR="00D10B1A" w:rsidRPr="00701475" w:rsidRDefault="00D10B1A" w:rsidP="00D10B1A">
      <w:pPr>
        <w:jc w:val="both"/>
        <w:rPr>
          <w:rFonts w:ascii="Times New Roman" w:hAnsi="Times New Roman"/>
          <w:sz w:val="28"/>
          <w:szCs w:val="28"/>
        </w:rPr>
      </w:pPr>
      <w:r w:rsidRPr="00701475">
        <w:rPr>
          <w:rFonts w:ascii="Times New Roman" w:hAnsi="Times New Roman"/>
          <w:sz w:val="28"/>
          <w:szCs w:val="28"/>
        </w:rPr>
        <w:t xml:space="preserve">       В соответствии с п.3.5 муниципального контракта </w:t>
      </w:r>
      <w:r w:rsidR="009E1F4B" w:rsidRPr="00701475">
        <w:rPr>
          <w:rFonts w:ascii="Times New Roman" w:hAnsi="Times New Roman"/>
          <w:sz w:val="28"/>
          <w:szCs w:val="28"/>
        </w:rPr>
        <w:t xml:space="preserve">от 12.01.2015 года на выполнение работ по капитальному ремонту здания спортивного комплекса в пгт Верхошижемье </w:t>
      </w:r>
      <w:r w:rsidRPr="00701475">
        <w:rPr>
          <w:rFonts w:ascii="Times New Roman" w:hAnsi="Times New Roman"/>
          <w:sz w:val="28"/>
          <w:szCs w:val="28"/>
        </w:rPr>
        <w:t>«Заказчик производит оплату за выполненные работы Подрядчику в срок с 30 августа 2015 года до 30 декабря 2015 года».</w:t>
      </w:r>
    </w:p>
    <w:p w:rsidR="00D10B1A" w:rsidRPr="00701475" w:rsidRDefault="00D10B1A" w:rsidP="00D10B1A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01475">
        <w:rPr>
          <w:rFonts w:ascii="Times New Roman" w:hAnsi="Times New Roman"/>
          <w:sz w:val="28"/>
          <w:szCs w:val="28"/>
        </w:rPr>
        <w:t xml:space="preserve">Заказчик и Подрядчик заключили дополнительное соглашение от 06.05.2015 года к муниципальному контракту от 12.01.2015 года, согласно которому п.3.5 муниципального контракта излагается в новой редакции: «Заказчик производит оплату за выполненные работы Подрядчику в срок с 30 августа 2015 года до 30 </w:t>
      </w:r>
      <w:r w:rsidRPr="00701475">
        <w:rPr>
          <w:rFonts w:ascii="Times New Roman" w:hAnsi="Times New Roman"/>
          <w:sz w:val="28"/>
          <w:szCs w:val="28"/>
        </w:rPr>
        <w:lastRenderedPageBreak/>
        <w:t>декабря 2015 года. При необходимости оплата за выполненные работы производится Заказчиком ранее 30 августа 2015 года и должна быть соразмерна объему выполненных работ на дату оплаты и подтверждаться актом приема-передачи выполненных работ, а также данными технадзора».</w:t>
      </w:r>
    </w:p>
    <w:p w:rsidR="00D10B1A" w:rsidRPr="00701475" w:rsidRDefault="00D10B1A" w:rsidP="00D10B1A">
      <w:pPr>
        <w:jc w:val="both"/>
        <w:rPr>
          <w:rFonts w:ascii="Times New Roman" w:hAnsi="Times New Roman"/>
          <w:i/>
          <w:sz w:val="28"/>
          <w:szCs w:val="28"/>
        </w:rPr>
      </w:pPr>
      <w:r w:rsidRPr="00701475">
        <w:rPr>
          <w:rFonts w:ascii="Times New Roman" w:hAnsi="Times New Roman"/>
          <w:sz w:val="28"/>
          <w:szCs w:val="28"/>
        </w:rPr>
        <w:t xml:space="preserve">       Порядок и сроки оплаты товара, работы или услуги являются существенным условием контракта (ч.13 ст.34 №44-ФЗ). </w:t>
      </w:r>
      <w:r w:rsidRPr="00701475">
        <w:rPr>
          <w:rFonts w:ascii="Times New Roman" w:hAnsi="Times New Roman"/>
          <w:i/>
          <w:sz w:val="28"/>
          <w:szCs w:val="28"/>
        </w:rPr>
        <w:t>В нарушение ст.95 Федерального закона от 05.04.2013 №44-ФЗ дополнительным соглашением к муниципальному контракту изменены сроки оплаты выполненных работ.</w:t>
      </w:r>
    </w:p>
    <w:p w:rsidR="00D10B1A" w:rsidRPr="00CC11AA" w:rsidRDefault="00D10B1A" w:rsidP="00D10B1A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</w:t>
      </w:r>
    </w:p>
    <w:p w:rsidR="00D10B1A" w:rsidRPr="00701475" w:rsidRDefault="00D10B1A" w:rsidP="00D10B1A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01475">
        <w:rPr>
          <w:rFonts w:ascii="Times New Roman" w:hAnsi="Times New Roman"/>
          <w:sz w:val="28"/>
          <w:szCs w:val="28"/>
        </w:rPr>
        <w:t xml:space="preserve">Работы по контракту выполнены </w:t>
      </w:r>
      <w:r w:rsidR="00547844">
        <w:rPr>
          <w:rFonts w:ascii="Times New Roman" w:hAnsi="Times New Roman"/>
          <w:sz w:val="28"/>
          <w:szCs w:val="28"/>
        </w:rPr>
        <w:t>в установленный</w:t>
      </w:r>
      <w:r w:rsidRPr="00701475">
        <w:rPr>
          <w:rFonts w:ascii="Times New Roman" w:hAnsi="Times New Roman"/>
          <w:sz w:val="28"/>
          <w:szCs w:val="28"/>
        </w:rPr>
        <w:t xml:space="preserve"> срок.  </w:t>
      </w:r>
    </w:p>
    <w:p w:rsidR="00D10B1A" w:rsidRPr="00701475" w:rsidRDefault="00D10B1A" w:rsidP="00D10B1A">
      <w:pPr>
        <w:jc w:val="both"/>
        <w:rPr>
          <w:rFonts w:ascii="Times New Roman" w:hAnsi="Times New Roman"/>
          <w:sz w:val="28"/>
          <w:szCs w:val="28"/>
        </w:rPr>
      </w:pPr>
      <w:r w:rsidRPr="00701475">
        <w:rPr>
          <w:rFonts w:ascii="Times New Roman" w:hAnsi="Times New Roman"/>
          <w:sz w:val="28"/>
          <w:szCs w:val="28"/>
        </w:rPr>
        <w:t xml:space="preserve">       Сроки и выполненные работы подтверждаются записями в Общем журнале работ Подрядчика. </w:t>
      </w:r>
      <w:r w:rsidRPr="00701475">
        <w:rPr>
          <w:rFonts w:ascii="Times New Roman" w:hAnsi="Times New Roman"/>
          <w:i/>
          <w:sz w:val="28"/>
          <w:szCs w:val="28"/>
        </w:rPr>
        <w:t>В общем журнале работ не указана дата окончания работ</w:t>
      </w:r>
      <w:r w:rsidRPr="00701475">
        <w:rPr>
          <w:rFonts w:ascii="Times New Roman" w:hAnsi="Times New Roman"/>
          <w:sz w:val="28"/>
          <w:szCs w:val="28"/>
        </w:rPr>
        <w:t>, тогда к</w:t>
      </w:r>
      <w:r w:rsidR="007F5CD9">
        <w:rPr>
          <w:rFonts w:ascii="Times New Roman" w:hAnsi="Times New Roman"/>
          <w:sz w:val="28"/>
          <w:szCs w:val="28"/>
        </w:rPr>
        <w:t>ак</w:t>
      </w:r>
      <w:r w:rsidRPr="00701475">
        <w:rPr>
          <w:rFonts w:ascii="Times New Roman" w:hAnsi="Times New Roman"/>
          <w:sz w:val="28"/>
          <w:szCs w:val="28"/>
        </w:rPr>
        <w:t xml:space="preserve"> подписаны акты формы КС-2 от 26.08.2015 года.</w:t>
      </w:r>
    </w:p>
    <w:p w:rsidR="00D10B1A" w:rsidRPr="00701475" w:rsidRDefault="00D10B1A" w:rsidP="00D10B1A">
      <w:pPr>
        <w:jc w:val="both"/>
        <w:rPr>
          <w:rFonts w:ascii="Times New Roman" w:hAnsi="Times New Roman"/>
          <w:sz w:val="16"/>
          <w:szCs w:val="16"/>
        </w:rPr>
      </w:pPr>
    </w:p>
    <w:p w:rsidR="00D10B1A" w:rsidRPr="00701475" w:rsidRDefault="00D10B1A" w:rsidP="00D10B1A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01475">
        <w:rPr>
          <w:rFonts w:ascii="Times New Roman" w:hAnsi="Times New Roman"/>
          <w:sz w:val="28"/>
          <w:szCs w:val="28"/>
        </w:rPr>
        <w:t xml:space="preserve">В течение производства работ оформлены 48 актов освидетельствования скрытых работ. </w:t>
      </w:r>
      <w:r w:rsidRPr="00701475">
        <w:rPr>
          <w:rFonts w:ascii="Times New Roman" w:hAnsi="Times New Roman"/>
          <w:i/>
          <w:sz w:val="28"/>
          <w:szCs w:val="28"/>
        </w:rPr>
        <w:t xml:space="preserve">Во всех актах отсутствуют подписи Заказчика и представителя строительного контроля. </w:t>
      </w:r>
    </w:p>
    <w:p w:rsidR="009F2BF7" w:rsidRPr="00406134" w:rsidRDefault="009F2BF7" w:rsidP="009F2BF7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i/>
          <w:szCs w:val="28"/>
        </w:rPr>
        <w:t xml:space="preserve">       </w:t>
      </w:r>
      <w:r w:rsidR="00D10B1A" w:rsidRPr="00701475">
        <w:rPr>
          <w:rFonts w:ascii="Times New Roman" w:hAnsi="Times New Roman"/>
          <w:i/>
          <w:szCs w:val="28"/>
        </w:rPr>
        <w:t>Кроме того, не подписаны Заказчиком и представителем строительного контроля акт гидравлического испытания трубопроводов и системы теплоснабжения от 12.08.2015, акт испытания систем внутренней канализации и водостоков от 12.08.2015, акт о проведении промывки трубопроводов (2 штуки) от 12.08.2015, акт технической готовности систем, 6 актов индивидуального испытания оборудования.</w:t>
      </w:r>
      <w:r w:rsidRPr="009F2BF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В период написания  отчета по контрольному мероприятию все акты дооформлены.</w:t>
      </w:r>
    </w:p>
    <w:p w:rsidR="00547844" w:rsidRPr="00547844" w:rsidRDefault="00547844" w:rsidP="00D10B1A">
      <w:pPr>
        <w:ind w:firstLine="567"/>
        <w:jc w:val="both"/>
        <w:rPr>
          <w:rFonts w:ascii="Times New Roman" w:hAnsi="Times New Roman"/>
          <w:bCs/>
          <w:kern w:val="1"/>
          <w:sz w:val="16"/>
          <w:szCs w:val="16"/>
        </w:rPr>
      </w:pPr>
    </w:p>
    <w:p w:rsidR="009F2BF7" w:rsidRPr="00406134" w:rsidRDefault="00D10B1A" w:rsidP="009F2BF7">
      <w:pPr>
        <w:pStyle w:val="a4"/>
        <w:rPr>
          <w:rFonts w:ascii="Times New Roman" w:hAnsi="Times New Roman"/>
          <w:szCs w:val="28"/>
        </w:rPr>
      </w:pPr>
      <w:r>
        <w:rPr>
          <w:szCs w:val="28"/>
        </w:rPr>
        <w:t xml:space="preserve">      </w:t>
      </w:r>
      <w:r w:rsidR="00547844" w:rsidRPr="00D10B1A">
        <w:rPr>
          <w:rFonts w:ascii="Times New Roman" w:hAnsi="Times New Roman"/>
          <w:bCs/>
          <w:kern w:val="1"/>
          <w:szCs w:val="28"/>
        </w:rPr>
        <w:t xml:space="preserve">В соответствии с п.5.3 муниципального контракта «Подрядчик выдает гарантийный паспорт на законченный ремонтом объект с гарантийным сроком продолжительностью не менее 36 месяцев». </w:t>
      </w:r>
      <w:r w:rsidR="00547844" w:rsidRPr="00D10B1A">
        <w:rPr>
          <w:rFonts w:ascii="Times New Roman" w:hAnsi="Times New Roman"/>
          <w:bCs/>
          <w:i/>
          <w:kern w:val="1"/>
          <w:szCs w:val="28"/>
        </w:rPr>
        <w:t>В нарушение п.5.3 муниципального контракта гарантийный паспорт не выдан.</w:t>
      </w:r>
      <w:r w:rsidR="009F2BF7">
        <w:rPr>
          <w:rFonts w:ascii="Times New Roman" w:hAnsi="Times New Roman"/>
          <w:bCs/>
          <w:i/>
          <w:kern w:val="1"/>
          <w:szCs w:val="28"/>
        </w:rPr>
        <w:t xml:space="preserve"> </w:t>
      </w:r>
      <w:r w:rsidR="009F2BF7">
        <w:rPr>
          <w:rFonts w:ascii="Times New Roman" w:hAnsi="Times New Roman"/>
          <w:szCs w:val="28"/>
        </w:rPr>
        <w:t>В период написания  отчета по контрольному мероприятию гарантийный паспорт от подрядчика получен.</w:t>
      </w:r>
    </w:p>
    <w:p w:rsidR="00D10B1A" w:rsidRPr="009F0768" w:rsidRDefault="00D10B1A" w:rsidP="00D10B1A">
      <w:pPr>
        <w:jc w:val="both"/>
        <w:rPr>
          <w:sz w:val="16"/>
          <w:szCs w:val="16"/>
        </w:rPr>
      </w:pPr>
    </w:p>
    <w:p w:rsidR="00910070" w:rsidRDefault="00910070" w:rsidP="00547844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910070">
        <w:rPr>
          <w:rFonts w:ascii="Times New Roman" w:hAnsi="Times New Roman"/>
          <w:sz w:val="28"/>
          <w:szCs w:val="28"/>
        </w:rPr>
        <w:t>Оплата з</w:t>
      </w:r>
      <w:r>
        <w:rPr>
          <w:rFonts w:ascii="Times New Roman" w:hAnsi="Times New Roman"/>
          <w:sz w:val="28"/>
          <w:szCs w:val="28"/>
        </w:rPr>
        <w:t>а выполненные услуги строительного контроля за выполнением работ по капитальному ремонту спортивного комплекса</w:t>
      </w:r>
      <w:r w:rsidRPr="00910070">
        <w:rPr>
          <w:rFonts w:ascii="Times New Roman" w:hAnsi="Times New Roman"/>
          <w:i/>
          <w:sz w:val="28"/>
          <w:szCs w:val="28"/>
        </w:rPr>
        <w:t xml:space="preserve"> </w:t>
      </w:r>
      <w:r w:rsidRPr="00D10B1A">
        <w:rPr>
          <w:rFonts w:ascii="Times New Roman" w:hAnsi="Times New Roman"/>
          <w:sz w:val="28"/>
          <w:szCs w:val="28"/>
        </w:rPr>
        <w:t xml:space="preserve"> </w:t>
      </w:r>
      <w:r w:rsidRPr="00D10B1A">
        <w:rPr>
          <w:rFonts w:ascii="Times New Roman" w:hAnsi="Times New Roman"/>
          <w:i/>
          <w:sz w:val="28"/>
          <w:szCs w:val="28"/>
        </w:rPr>
        <w:t xml:space="preserve">произведена </w:t>
      </w:r>
      <w:r>
        <w:rPr>
          <w:rFonts w:ascii="Times New Roman" w:hAnsi="Times New Roman"/>
          <w:i/>
          <w:sz w:val="28"/>
          <w:szCs w:val="28"/>
        </w:rPr>
        <w:t xml:space="preserve">в двух случаях </w:t>
      </w:r>
      <w:r w:rsidRPr="00D10B1A">
        <w:rPr>
          <w:rFonts w:ascii="Times New Roman" w:hAnsi="Times New Roman"/>
          <w:i/>
          <w:sz w:val="28"/>
          <w:szCs w:val="28"/>
        </w:rPr>
        <w:t>с нарушением срока на 33 и 43 рабочих дн</w:t>
      </w:r>
      <w:r>
        <w:rPr>
          <w:rFonts w:ascii="Times New Roman" w:hAnsi="Times New Roman"/>
          <w:i/>
          <w:sz w:val="28"/>
          <w:szCs w:val="28"/>
        </w:rPr>
        <w:t>я</w:t>
      </w:r>
      <w:r w:rsidRPr="00D10B1A">
        <w:rPr>
          <w:rFonts w:ascii="Times New Roman" w:hAnsi="Times New Roman"/>
          <w:i/>
          <w:sz w:val="28"/>
          <w:szCs w:val="28"/>
        </w:rPr>
        <w:t xml:space="preserve">, для бюджета района могли возникнуть дополнительные расходы в виде уплаты неустойки.  </w:t>
      </w:r>
    </w:p>
    <w:p w:rsidR="00910070" w:rsidRPr="00910070" w:rsidRDefault="00910070" w:rsidP="00547844">
      <w:pPr>
        <w:ind w:firstLine="540"/>
        <w:jc w:val="both"/>
        <w:rPr>
          <w:rFonts w:ascii="Times New Roman" w:hAnsi="Times New Roman"/>
          <w:sz w:val="16"/>
          <w:szCs w:val="16"/>
        </w:rPr>
      </w:pPr>
    </w:p>
    <w:p w:rsidR="00547844" w:rsidRPr="00701475" w:rsidRDefault="00547844" w:rsidP="00547844">
      <w:pPr>
        <w:ind w:firstLine="540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701475">
        <w:rPr>
          <w:rFonts w:ascii="Times New Roman" w:hAnsi="Times New Roman"/>
          <w:sz w:val="28"/>
          <w:szCs w:val="28"/>
        </w:rPr>
        <w:t xml:space="preserve">В июне-ноябре 2015 года из областного бюджета в бюджет Верхошижемского района перечислены средства субсидии в сумме 16902694,95 рублей, которые израсходованы согласно заключенным муниципальным контрактам за выполненные работы по капитальному ремонту в размере 16807791,93 рублей и за оказанные услуги технического надзора в сумме 94903,02 рублей. </w:t>
      </w:r>
      <w:r w:rsidRPr="00701475">
        <w:rPr>
          <w:rFonts w:ascii="Times New Roman" w:hAnsi="Times New Roman"/>
          <w:i/>
          <w:sz w:val="28"/>
          <w:szCs w:val="28"/>
        </w:rPr>
        <w:t xml:space="preserve"> </w:t>
      </w:r>
      <w:r w:rsidRPr="00701475">
        <w:rPr>
          <w:rFonts w:ascii="Times New Roman" w:hAnsi="Times New Roman"/>
          <w:bCs/>
          <w:kern w:val="1"/>
          <w:sz w:val="28"/>
          <w:szCs w:val="28"/>
        </w:rPr>
        <w:t xml:space="preserve"> </w:t>
      </w:r>
    </w:p>
    <w:p w:rsidR="00B82D4E" w:rsidRDefault="00547844" w:rsidP="00D10B1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10B1A" w:rsidRPr="00D10B1A">
        <w:rPr>
          <w:rFonts w:ascii="Times New Roman" w:hAnsi="Times New Roman"/>
          <w:sz w:val="28"/>
          <w:szCs w:val="28"/>
        </w:rPr>
        <w:t>Расходы за счет средств местного бюджета составили 884 962,75 рублей</w:t>
      </w:r>
      <w:r w:rsidR="00B82D4E">
        <w:rPr>
          <w:rFonts w:ascii="Times New Roman" w:hAnsi="Times New Roman"/>
          <w:sz w:val="28"/>
          <w:szCs w:val="28"/>
        </w:rPr>
        <w:t xml:space="preserve"> на ремонтные работы</w:t>
      </w:r>
      <w:r w:rsidR="00D10B1A" w:rsidRPr="00D10B1A">
        <w:rPr>
          <w:rFonts w:ascii="Times New Roman" w:hAnsi="Times New Roman"/>
          <w:sz w:val="28"/>
          <w:szCs w:val="28"/>
        </w:rPr>
        <w:t xml:space="preserve"> (5,0%)</w:t>
      </w:r>
      <w:r w:rsidR="00B82D4E">
        <w:rPr>
          <w:rFonts w:ascii="Times New Roman" w:hAnsi="Times New Roman"/>
          <w:sz w:val="28"/>
          <w:szCs w:val="28"/>
        </w:rPr>
        <w:t xml:space="preserve"> и услуги строительного контроля </w:t>
      </w:r>
      <w:r w:rsidR="00B82D4E" w:rsidRPr="00B82D4E">
        <w:rPr>
          <w:rFonts w:ascii="Times New Roman" w:hAnsi="Times New Roman"/>
          <w:sz w:val="28"/>
          <w:szCs w:val="28"/>
        </w:rPr>
        <w:t>4996,98 рублей</w:t>
      </w:r>
      <w:r w:rsidR="00B82D4E">
        <w:rPr>
          <w:rFonts w:ascii="Times New Roman" w:hAnsi="Times New Roman"/>
          <w:sz w:val="28"/>
          <w:szCs w:val="28"/>
        </w:rPr>
        <w:t xml:space="preserve"> (5%).</w:t>
      </w:r>
    </w:p>
    <w:p w:rsidR="00D10B1A" w:rsidRPr="00D10B1A" w:rsidRDefault="00D10B1A" w:rsidP="00D10B1A">
      <w:pPr>
        <w:jc w:val="both"/>
        <w:rPr>
          <w:rFonts w:ascii="Times New Roman" w:hAnsi="Times New Roman"/>
          <w:bCs/>
          <w:kern w:val="1"/>
          <w:sz w:val="16"/>
          <w:szCs w:val="16"/>
        </w:rPr>
      </w:pPr>
      <w:r w:rsidRPr="00D10B1A">
        <w:rPr>
          <w:rFonts w:ascii="Times New Roman" w:hAnsi="Times New Roman"/>
          <w:sz w:val="28"/>
          <w:szCs w:val="28"/>
        </w:rPr>
        <w:t xml:space="preserve">      </w:t>
      </w:r>
    </w:p>
    <w:p w:rsidR="00D10B1A" w:rsidRPr="00D10B1A" w:rsidRDefault="00910070" w:rsidP="00D10B1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10B1A" w:rsidRPr="00D10B1A">
        <w:rPr>
          <w:rFonts w:ascii="Times New Roman" w:hAnsi="Times New Roman"/>
          <w:sz w:val="28"/>
          <w:szCs w:val="28"/>
        </w:rPr>
        <w:t xml:space="preserve"> </w:t>
      </w:r>
      <w:r w:rsidR="00B82D4E">
        <w:rPr>
          <w:rFonts w:ascii="Times New Roman" w:hAnsi="Times New Roman"/>
          <w:sz w:val="28"/>
          <w:szCs w:val="28"/>
        </w:rPr>
        <w:t xml:space="preserve"> </w:t>
      </w:r>
      <w:r w:rsidR="00D10B1A" w:rsidRPr="00D10B1A">
        <w:rPr>
          <w:rFonts w:ascii="Times New Roman" w:hAnsi="Times New Roman"/>
          <w:sz w:val="28"/>
          <w:szCs w:val="28"/>
        </w:rPr>
        <w:t xml:space="preserve">В результате экономии средств субсидии на капитальный ремонт спорткомплекса сумма экономии в размере 1 197 300,0 рублей была предоставлена в октябре 2015 года бюджету Верхошижемского района из областного бюджета в виде </w:t>
      </w:r>
      <w:r w:rsidR="00D10B1A" w:rsidRPr="00D10B1A">
        <w:rPr>
          <w:rFonts w:ascii="Times New Roman" w:hAnsi="Times New Roman"/>
          <w:sz w:val="28"/>
          <w:szCs w:val="28"/>
        </w:rPr>
        <w:lastRenderedPageBreak/>
        <w:t>дотации на поддержку мер по обеспечению сбалансированности бюджетов на завершение работ по спортивному комплексу.</w:t>
      </w:r>
    </w:p>
    <w:p w:rsidR="00D10B1A" w:rsidRPr="00D10B1A" w:rsidRDefault="00D10B1A" w:rsidP="00D10B1A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10B1A">
        <w:rPr>
          <w:rFonts w:ascii="Times New Roman" w:hAnsi="Times New Roman"/>
          <w:sz w:val="28"/>
          <w:szCs w:val="28"/>
        </w:rPr>
        <w:t>На день проверки освоено средств дотации в сумме 620,6 тыс.рублей</w:t>
      </w:r>
      <w:r w:rsidR="00B82D4E">
        <w:rPr>
          <w:rFonts w:ascii="Times New Roman" w:hAnsi="Times New Roman"/>
          <w:sz w:val="28"/>
          <w:szCs w:val="28"/>
        </w:rPr>
        <w:t xml:space="preserve">. </w:t>
      </w:r>
      <w:r w:rsidRPr="00D10B1A">
        <w:rPr>
          <w:rFonts w:ascii="Times New Roman" w:hAnsi="Times New Roman"/>
          <w:i/>
          <w:sz w:val="28"/>
          <w:szCs w:val="28"/>
        </w:rPr>
        <w:t xml:space="preserve">Следует отметить, оплата </w:t>
      </w:r>
      <w:r w:rsidR="00B82D4E">
        <w:rPr>
          <w:rFonts w:ascii="Times New Roman" w:hAnsi="Times New Roman"/>
          <w:i/>
          <w:sz w:val="28"/>
          <w:szCs w:val="28"/>
        </w:rPr>
        <w:t xml:space="preserve">трех </w:t>
      </w:r>
      <w:r w:rsidRPr="00D10B1A">
        <w:rPr>
          <w:rFonts w:ascii="Times New Roman" w:hAnsi="Times New Roman"/>
          <w:i/>
          <w:sz w:val="28"/>
          <w:szCs w:val="28"/>
        </w:rPr>
        <w:t>муниципальных контрактов произведена с нарушением сроков на 54, 54 и 33 рабочих дня,  что создало риск дополнительных расходов бюджетных средств на уплату штрафных санкций.</w:t>
      </w:r>
    </w:p>
    <w:p w:rsidR="00D10B1A" w:rsidRPr="00D10B1A" w:rsidRDefault="00D10B1A" w:rsidP="00D10B1A">
      <w:pPr>
        <w:jc w:val="both"/>
        <w:rPr>
          <w:rFonts w:ascii="Times New Roman" w:hAnsi="Times New Roman"/>
          <w:sz w:val="28"/>
          <w:szCs w:val="28"/>
        </w:rPr>
      </w:pPr>
      <w:r w:rsidRPr="00D10B1A">
        <w:rPr>
          <w:rFonts w:ascii="Times New Roman" w:hAnsi="Times New Roman"/>
          <w:sz w:val="28"/>
          <w:szCs w:val="28"/>
        </w:rPr>
        <w:t xml:space="preserve">       Остаток дотации в размере 576,7 тыс.рублей планируется израсходовать на приобретение спортивного инвентаря и оборудования (проходит процедура торгов).</w:t>
      </w:r>
    </w:p>
    <w:p w:rsidR="00D10B1A" w:rsidRPr="00124A20" w:rsidRDefault="00D10B1A" w:rsidP="00D10B1A">
      <w:pPr>
        <w:jc w:val="both"/>
        <w:rPr>
          <w:sz w:val="16"/>
          <w:szCs w:val="16"/>
        </w:rPr>
      </w:pPr>
    </w:p>
    <w:p w:rsidR="00D10B1A" w:rsidRPr="00D10B1A" w:rsidRDefault="00D10B1A" w:rsidP="00D10B1A">
      <w:pPr>
        <w:jc w:val="both"/>
        <w:rPr>
          <w:rFonts w:ascii="Times New Roman" w:hAnsi="Times New Roman"/>
          <w:sz w:val="16"/>
          <w:szCs w:val="16"/>
        </w:rPr>
      </w:pPr>
      <w:r>
        <w:rPr>
          <w:sz w:val="28"/>
          <w:szCs w:val="28"/>
        </w:rPr>
        <w:t xml:space="preserve">      </w:t>
      </w:r>
      <w:r w:rsidRPr="00D10B1A">
        <w:rPr>
          <w:rFonts w:ascii="Times New Roman" w:hAnsi="Times New Roman"/>
          <w:sz w:val="28"/>
          <w:szCs w:val="28"/>
        </w:rPr>
        <w:t xml:space="preserve">При проверке целевого использования средств субсидии на капитальный ремонт спортивного комплекса нарушений не установлено. </w:t>
      </w:r>
    </w:p>
    <w:p w:rsidR="00D10B1A" w:rsidRPr="00D10B1A" w:rsidRDefault="00D10B1A" w:rsidP="00D10B1A">
      <w:pPr>
        <w:jc w:val="both"/>
        <w:rPr>
          <w:rFonts w:ascii="Times New Roman" w:hAnsi="Times New Roman"/>
          <w:sz w:val="16"/>
          <w:szCs w:val="16"/>
        </w:rPr>
      </w:pPr>
    </w:p>
    <w:p w:rsidR="00D10B1A" w:rsidRPr="00D10B1A" w:rsidRDefault="00D10B1A" w:rsidP="00D10B1A">
      <w:pPr>
        <w:jc w:val="both"/>
        <w:rPr>
          <w:rFonts w:ascii="Times New Roman" w:hAnsi="Times New Roman"/>
          <w:sz w:val="28"/>
          <w:szCs w:val="28"/>
        </w:rPr>
      </w:pPr>
      <w:r w:rsidRPr="00D10B1A">
        <w:rPr>
          <w:rFonts w:ascii="Times New Roman" w:hAnsi="Times New Roman"/>
          <w:sz w:val="28"/>
          <w:szCs w:val="28"/>
        </w:rPr>
        <w:t xml:space="preserve">       В результате проверки на соответствие фактического выполнения работ (при визуальном осмотре)  и предъявленных к оплате по актам выполненных работ формы КС-2 нарушений не установлено.</w:t>
      </w:r>
    </w:p>
    <w:p w:rsidR="00D10B1A" w:rsidRPr="00D10B1A" w:rsidRDefault="00D10B1A" w:rsidP="00D10B1A">
      <w:pPr>
        <w:jc w:val="both"/>
        <w:rPr>
          <w:rFonts w:ascii="Times New Roman" w:hAnsi="Times New Roman"/>
          <w:sz w:val="16"/>
          <w:szCs w:val="16"/>
        </w:rPr>
      </w:pPr>
      <w:r w:rsidRPr="00D10B1A">
        <w:rPr>
          <w:rFonts w:ascii="Times New Roman" w:hAnsi="Times New Roman"/>
          <w:sz w:val="28"/>
          <w:szCs w:val="28"/>
        </w:rPr>
        <w:t xml:space="preserve">                  </w:t>
      </w:r>
    </w:p>
    <w:p w:rsidR="00D10B1A" w:rsidRDefault="00D10B1A" w:rsidP="00D10B1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10B1A">
        <w:rPr>
          <w:rStyle w:val="aa"/>
          <w:rFonts w:ascii="Times New Roman" w:hAnsi="Times New Roman"/>
          <w:sz w:val="28"/>
          <w:szCs w:val="28"/>
        </w:rPr>
        <w:t xml:space="preserve">       Показатель оценки эффективности использования субсидии, определенный пунктом 2.2.2 Соглашения </w:t>
      </w:r>
      <w:r w:rsidRPr="00D10B1A">
        <w:rPr>
          <w:rFonts w:ascii="Times New Roman" w:hAnsi="Times New Roman"/>
          <w:sz w:val="28"/>
          <w:szCs w:val="28"/>
        </w:rPr>
        <w:t xml:space="preserve">№1 от 06.04.2015 года, достигнут: доля населения Верхошижемского района, систематически занимающегося  физкультурой и спортом, от общего числа жителей муниципального района в 2015 году – 28,5%. </w:t>
      </w:r>
    </w:p>
    <w:p w:rsidR="00385BE3" w:rsidRPr="001E2B50" w:rsidRDefault="00385BE3" w:rsidP="00D10B1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</w:p>
    <w:p w:rsidR="00385BE3" w:rsidRPr="00D10B1A" w:rsidRDefault="00385BE3" w:rsidP="00D10B1A">
      <w:pPr>
        <w:widowControl w:val="0"/>
        <w:autoSpaceDE w:val="0"/>
        <w:autoSpaceDN w:val="0"/>
        <w:adjustRightInd w:val="0"/>
        <w:jc w:val="both"/>
        <w:rPr>
          <w:rStyle w:val="aa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Таким образом, проверка расходования средств на ремонт здания спортивного комплекса вновь показала </w:t>
      </w:r>
      <w:r w:rsidR="001E2B50">
        <w:rPr>
          <w:rFonts w:ascii="Times New Roman" w:hAnsi="Times New Roman"/>
          <w:sz w:val="28"/>
          <w:szCs w:val="28"/>
        </w:rPr>
        <w:t>часто встречаемые нарушения.</w:t>
      </w:r>
    </w:p>
    <w:p w:rsidR="003A6170" w:rsidRPr="0061141D" w:rsidRDefault="00E734F3" w:rsidP="0061141D">
      <w:pPr>
        <w:jc w:val="both"/>
        <w:rPr>
          <w:sz w:val="16"/>
          <w:szCs w:val="16"/>
        </w:rPr>
      </w:pPr>
      <w:r w:rsidRPr="00E734F3">
        <w:rPr>
          <w:rFonts w:ascii="Times New Roman" w:hAnsi="Times New Roman"/>
          <w:sz w:val="28"/>
          <w:szCs w:val="28"/>
        </w:rPr>
        <w:t xml:space="preserve">  </w:t>
      </w:r>
    </w:p>
    <w:p w:rsidR="003A6170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 Выводы.</w:t>
      </w:r>
    </w:p>
    <w:p w:rsidR="003A6170" w:rsidRPr="0061141D" w:rsidRDefault="003A6170" w:rsidP="003A6170">
      <w:pPr>
        <w:jc w:val="center"/>
        <w:rPr>
          <w:rFonts w:ascii="Times New Roman" w:hAnsi="Times New Roman"/>
          <w:b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DC2658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61141D" w:rsidRPr="0061141D">
        <w:rPr>
          <w:rFonts w:ascii="Times New Roman" w:hAnsi="Times New Roman"/>
          <w:sz w:val="28"/>
          <w:szCs w:val="28"/>
        </w:rPr>
        <w:t>Контрольным мероприятием</w:t>
      </w:r>
      <w:r w:rsidR="0061141D">
        <w:rPr>
          <w:rFonts w:ascii="Times New Roman" w:hAnsi="Times New Roman"/>
          <w:sz w:val="28"/>
          <w:szCs w:val="28"/>
        </w:rPr>
        <w:t xml:space="preserve"> «Аудит эффективности использования бюджетных средств на строительство, реконструкцию и ремонт объектов капитального строительства за 2011-2016 годы»</w:t>
      </w:r>
      <w:r>
        <w:rPr>
          <w:rFonts w:ascii="Times New Roman" w:hAnsi="Times New Roman"/>
          <w:sz w:val="28"/>
          <w:szCs w:val="28"/>
        </w:rPr>
        <w:t xml:space="preserve"> в </w:t>
      </w:r>
      <w:r w:rsidR="00DC2658">
        <w:rPr>
          <w:rFonts w:ascii="Times New Roman" w:hAnsi="Times New Roman"/>
          <w:sz w:val="28"/>
          <w:szCs w:val="28"/>
        </w:rPr>
        <w:t>муниципальных образованиях Верхошижемского района</w:t>
      </w:r>
      <w:r>
        <w:rPr>
          <w:rFonts w:ascii="Times New Roman" w:hAnsi="Times New Roman"/>
          <w:sz w:val="28"/>
          <w:szCs w:val="28"/>
        </w:rPr>
        <w:t xml:space="preserve"> выявлено </w:t>
      </w:r>
      <w:r w:rsidR="00ED1381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нарушени</w:t>
      </w:r>
      <w:r w:rsidR="00ED138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на общую сумму </w:t>
      </w:r>
      <w:r w:rsidR="008D4B8C">
        <w:rPr>
          <w:rFonts w:ascii="Times New Roman" w:hAnsi="Times New Roman"/>
          <w:sz w:val="28"/>
          <w:szCs w:val="28"/>
        </w:rPr>
        <w:t>536,2</w:t>
      </w:r>
      <w:r>
        <w:rPr>
          <w:rFonts w:ascii="Times New Roman" w:hAnsi="Times New Roman"/>
          <w:sz w:val="28"/>
          <w:szCs w:val="28"/>
        </w:rPr>
        <w:t xml:space="preserve"> тыс.рублей, в том числе: </w:t>
      </w:r>
    </w:p>
    <w:p w:rsidR="003A6170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1674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за</w:t>
      </w:r>
      <w:r w:rsidR="00DC2658">
        <w:rPr>
          <w:rFonts w:ascii="Times New Roman" w:hAnsi="Times New Roman"/>
          <w:sz w:val="28"/>
          <w:szCs w:val="28"/>
        </w:rPr>
        <w:t>выш</w:t>
      </w:r>
      <w:r>
        <w:rPr>
          <w:rFonts w:ascii="Times New Roman" w:hAnsi="Times New Roman"/>
          <w:sz w:val="28"/>
          <w:szCs w:val="28"/>
        </w:rPr>
        <w:t xml:space="preserve">ение </w:t>
      </w:r>
      <w:r w:rsidR="00DC2658">
        <w:rPr>
          <w:rFonts w:ascii="Times New Roman" w:hAnsi="Times New Roman"/>
          <w:sz w:val="28"/>
          <w:szCs w:val="28"/>
        </w:rPr>
        <w:t>расхо</w:t>
      </w:r>
      <w:r>
        <w:rPr>
          <w:rFonts w:ascii="Times New Roman" w:hAnsi="Times New Roman"/>
          <w:sz w:val="28"/>
          <w:szCs w:val="28"/>
        </w:rPr>
        <w:t xml:space="preserve">дов – </w:t>
      </w:r>
      <w:r w:rsidR="00ED1381">
        <w:rPr>
          <w:rFonts w:ascii="Times New Roman" w:hAnsi="Times New Roman"/>
          <w:sz w:val="28"/>
          <w:szCs w:val="28"/>
        </w:rPr>
        <w:t>23</w:t>
      </w:r>
      <w:r w:rsidR="008D4B8C">
        <w:rPr>
          <w:rFonts w:ascii="Times New Roman" w:hAnsi="Times New Roman"/>
          <w:sz w:val="28"/>
          <w:szCs w:val="28"/>
        </w:rPr>
        <w:t>6</w:t>
      </w:r>
      <w:r w:rsidR="00ED1381">
        <w:rPr>
          <w:rFonts w:ascii="Times New Roman" w:hAnsi="Times New Roman"/>
          <w:sz w:val="28"/>
          <w:szCs w:val="28"/>
        </w:rPr>
        <w:t>,</w:t>
      </w:r>
      <w:r w:rsidR="008D4B8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тыс.рублей;</w:t>
      </w:r>
    </w:p>
    <w:p w:rsidR="003A6170" w:rsidRPr="00AE7BE6" w:rsidRDefault="003A6170" w:rsidP="003A61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1674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прочие финансовые нарушения – </w:t>
      </w:r>
      <w:r w:rsidR="00ED1381">
        <w:rPr>
          <w:rFonts w:ascii="Times New Roman" w:hAnsi="Times New Roman"/>
          <w:sz w:val="28"/>
          <w:szCs w:val="28"/>
        </w:rPr>
        <w:t>3</w:t>
      </w:r>
      <w:r w:rsidR="008D4B8C">
        <w:rPr>
          <w:rFonts w:ascii="Times New Roman" w:hAnsi="Times New Roman"/>
          <w:sz w:val="28"/>
          <w:szCs w:val="28"/>
        </w:rPr>
        <w:t>00,2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тыс.рублей.</w:t>
      </w:r>
    </w:p>
    <w:p w:rsidR="00D1674D" w:rsidRDefault="00D1674D" w:rsidP="00D1674D">
      <w:pPr>
        <w:pStyle w:val="5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</w:t>
      </w:r>
      <w:r w:rsidRPr="00D1674D">
        <w:rPr>
          <w:b w:val="0"/>
          <w:szCs w:val="28"/>
        </w:rPr>
        <w:t xml:space="preserve">В ходе контрольного мероприятия проверен объем бюджетных средств в размере </w:t>
      </w:r>
      <w:r w:rsidR="00ED1381">
        <w:rPr>
          <w:b w:val="0"/>
          <w:szCs w:val="28"/>
        </w:rPr>
        <w:t>18</w:t>
      </w:r>
      <w:r w:rsidR="000D090D">
        <w:rPr>
          <w:b w:val="0"/>
          <w:szCs w:val="28"/>
        </w:rPr>
        <w:t xml:space="preserve"> 99</w:t>
      </w:r>
      <w:r w:rsidR="00ED1381">
        <w:rPr>
          <w:b w:val="0"/>
          <w:szCs w:val="28"/>
        </w:rPr>
        <w:t>0</w:t>
      </w:r>
      <w:r w:rsidR="000D090D">
        <w:rPr>
          <w:b w:val="0"/>
          <w:szCs w:val="28"/>
        </w:rPr>
        <w:t>,0</w:t>
      </w:r>
      <w:r w:rsidRPr="00D1674D">
        <w:rPr>
          <w:b w:val="0"/>
          <w:szCs w:val="28"/>
        </w:rPr>
        <w:t xml:space="preserve"> тыс.рублей.</w:t>
      </w:r>
    </w:p>
    <w:p w:rsidR="0061141D" w:rsidRPr="0061141D" w:rsidRDefault="0061141D" w:rsidP="0061141D">
      <w:pPr>
        <w:rPr>
          <w:rFonts w:ascii="Times New Roman" w:hAnsi="Times New Roman"/>
          <w:sz w:val="16"/>
          <w:szCs w:val="16"/>
        </w:rPr>
      </w:pPr>
    </w:p>
    <w:p w:rsidR="0061141D" w:rsidRDefault="00D1674D" w:rsidP="0061141D">
      <w:pPr>
        <w:pStyle w:val="a4"/>
        <w:rPr>
          <w:rFonts w:ascii="Times New Roman" w:hAnsi="Times New Roman"/>
          <w:szCs w:val="28"/>
        </w:rPr>
      </w:pPr>
      <w:r w:rsidRPr="00D1674D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</w:rPr>
        <w:t xml:space="preserve">      </w:t>
      </w:r>
      <w:r w:rsidRPr="00D1674D">
        <w:rPr>
          <w:rFonts w:ascii="Times New Roman" w:hAnsi="Times New Roman"/>
          <w:b/>
          <w:szCs w:val="28"/>
        </w:rPr>
        <w:t xml:space="preserve"> </w:t>
      </w:r>
      <w:r w:rsidRPr="00F6016D">
        <w:rPr>
          <w:rFonts w:ascii="Times New Roman" w:hAnsi="Times New Roman"/>
          <w:szCs w:val="28"/>
        </w:rPr>
        <w:t>1.</w:t>
      </w:r>
      <w:r>
        <w:rPr>
          <w:rFonts w:ascii="Times New Roman" w:hAnsi="Times New Roman"/>
          <w:szCs w:val="28"/>
        </w:rPr>
        <w:t xml:space="preserve"> </w:t>
      </w:r>
      <w:r w:rsidR="00005EC7">
        <w:rPr>
          <w:rFonts w:ascii="Times New Roman" w:hAnsi="Times New Roman"/>
          <w:szCs w:val="28"/>
        </w:rPr>
        <w:t>За анализируемый</w:t>
      </w:r>
      <w:r w:rsidR="00005EC7" w:rsidRPr="00005EC7">
        <w:rPr>
          <w:rFonts w:ascii="Times New Roman" w:hAnsi="Times New Roman"/>
          <w:szCs w:val="28"/>
        </w:rPr>
        <w:t xml:space="preserve"> период расходы </w:t>
      </w:r>
      <w:r w:rsidR="00005EC7">
        <w:rPr>
          <w:rFonts w:ascii="Times New Roman" w:hAnsi="Times New Roman"/>
          <w:szCs w:val="28"/>
        </w:rPr>
        <w:t xml:space="preserve">консолидируемого </w:t>
      </w:r>
      <w:r w:rsidR="00005EC7" w:rsidRPr="00005EC7">
        <w:rPr>
          <w:rFonts w:ascii="Times New Roman" w:hAnsi="Times New Roman"/>
          <w:szCs w:val="28"/>
        </w:rPr>
        <w:t xml:space="preserve">бюджета </w:t>
      </w:r>
      <w:r w:rsidR="00005EC7">
        <w:rPr>
          <w:rFonts w:ascii="Times New Roman" w:hAnsi="Times New Roman"/>
          <w:szCs w:val="28"/>
        </w:rPr>
        <w:t xml:space="preserve">Верхошижемского района </w:t>
      </w:r>
      <w:r w:rsidR="00005EC7" w:rsidRPr="00005EC7">
        <w:rPr>
          <w:rFonts w:ascii="Times New Roman" w:hAnsi="Times New Roman"/>
          <w:szCs w:val="28"/>
        </w:rPr>
        <w:t xml:space="preserve">на </w:t>
      </w:r>
      <w:r w:rsidR="00005EC7">
        <w:rPr>
          <w:rFonts w:ascii="Times New Roman" w:hAnsi="Times New Roman"/>
          <w:szCs w:val="28"/>
        </w:rPr>
        <w:t>строительство, реконструкцию и приобрет</w:t>
      </w:r>
      <w:r w:rsidR="00005EC7" w:rsidRPr="00005EC7">
        <w:rPr>
          <w:rFonts w:ascii="Times New Roman" w:hAnsi="Times New Roman"/>
          <w:szCs w:val="28"/>
        </w:rPr>
        <w:t>ение</w:t>
      </w:r>
      <w:r w:rsidR="00005EC7">
        <w:rPr>
          <w:rFonts w:ascii="Times New Roman" w:hAnsi="Times New Roman"/>
          <w:szCs w:val="28"/>
        </w:rPr>
        <w:t xml:space="preserve"> объектов капитального строительства </w:t>
      </w:r>
      <w:r w:rsidR="00005EC7" w:rsidRPr="00005EC7">
        <w:rPr>
          <w:rFonts w:ascii="Times New Roman" w:hAnsi="Times New Roman"/>
          <w:szCs w:val="28"/>
        </w:rPr>
        <w:t xml:space="preserve">составили </w:t>
      </w:r>
      <w:r w:rsidR="00005EC7">
        <w:rPr>
          <w:rFonts w:ascii="Times New Roman" w:hAnsi="Times New Roman"/>
          <w:szCs w:val="28"/>
        </w:rPr>
        <w:t>200 429,0 тыс</w:t>
      </w:r>
      <w:r w:rsidR="00005EC7" w:rsidRPr="00005EC7">
        <w:rPr>
          <w:rFonts w:ascii="Times New Roman" w:hAnsi="Times New Roman"/>
          <w:szCs w:val="28"/>
        </w:rPr>
        <w:t>.руб</w:t>
      </w:r>
      <w:r w:rsidR="00005EC7">
        <w:rPr>
          <w:rFonts w:ascii="Times New Roman" w:hAnsi="Times New Roman"/>
          <w:szCs w:val="28"/>
        </w:rPr>
        <w:t>лей</w:t>
      </w:r>
      <w:r w:rsidR="00005EC7" w:rsidRPr="00005EC7">
        <w:rPr>
          <w:rFonts w:ascii="Times New Roman" w:hAnsi="Times New Roman"/>
          <w:szCs w:val="28"/>
        </w:rPr>
        <w:t>.</w:t>
      </w:r>
      <w:r w:rsidR="00005EC7">
        <w:rPr>
          <w:rFonts w:ascii="Times New Roman" w:hAnsi="Times New Roman"/>
          <w:szCs w:val="28"/>
        </w:rPr>
        <w:t xml:space="preserve"> Бюджетная эффективность размещения муниципальных заказов (экономия бюджетных средств) выразилась в сумме 2209,7 тыс.рублей</w:t>
      </w:r>
    </w:p>
    <w:p w:rsidR="00C67F22" w:rsidRPr="00BF5EC0" w:rsidRDefault="0061141D" w:rsidP="00BF5EC0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</w:t>
      </w:r>
      <w:r w:rsidR="00C67F22">
        <w:rPr>
          <w:rFonts w:ascii="Times New Roman" w:hAnsi="Times New Roman"/>
          <w:szCs w:val="28"/>
        </w:rPr>
        <w:t xml:space="preserve"> </w:t>
      </w:r>
      <w:r w:rsidR="00D1674D">
        <w:rPr>
          <w:rFonts w:ascii="Times New Roman" w:hAnsi="Times New Roman"/>
          <w:szCs w:val="28"/>
        </w:rPr>
        <w:t xml:space="preserve">2. </w:t>
      </w:r>
      <w:r w:rsidR="00005EC7">
        <w:rPr>
          <w:rFonts w:ascii="Times New Roman" w:hAnsi="Times New Roman"/>
          <w:szCs w:val="28"/>
        </w:rPr>
        <w:t>Градостроительным кодексом РФ определены полномочия органов местного самоуправления в области градостроительной деятельности, для реализации которых в муниципальных образованиях Верхошижемского района создана необходимая нормативная правовая база.</w:t>
      </w:r>
    </w:p>
    <w:p w:rsidR="009E5BDE" w:rsidRDefault="00005EC7" w:rsidP="00005EC7">
      <w:pPr>
        <w:ind w:firstLine="3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C67F22">
        <w:rPr>
          <w:rFonts w:ascii="Times New Roman" w:hAnsi="Times New Roman"/>
          <w:sz w:val="28"/>
          <w:szCs w:val="28"/>
        </w:rPr>
        <w:t xml:space="preserve">3. </w:t>
      </w:r>
      <w:r w:rsidRPr="00005EC7">
        <w:rPr>
          <w:rFonts w:ascii="Times New Roman" w:hAnsi="Times New Roman"/>
          <w:sz w:val="28"/>
          <w:szCs w:val="28"/>
        </w:rPr>
        <w:t xml:space="preserve">В большинстве муниципальных образований района </w:t>
      </w:r>
      <w:r w:rsidR="00390621">
        <w:rPr>
          <w:rFonts w:ascii="Times New Roman" w:hAnsi="Times New Roman"/>
          <w:sz w:val="28"/>
          <w:szCs w:val="28"/>
        </w:rPr>
        <w:t xml:space="preserve">на момент проведения проверок отсутствовали </w:t>
      </w:r>
      <w:r w:rsidRPr="00005EC7">
        <w:rPr>
          <w:rFonts w:ascii="Times New Roman" w:hAnsi="Times New Roman"/>
          <w:sz w:val="28"/>
          <w:szCs w:val="28"/>
        </w:rPr>
        <w:t>нормативные правовые акты, направленные на повышение ответственности муниципальных заказчиков, а также о</w:t>
      </w:r>
      <w:r w:rsidRPr="00BF5EC0">
        <w:rPr>
          <w:rFonts w:ascii="Times New Roman" w:hAnsi="Times New Roman"/>
          <w:sz w:val="28"/>
          <w:szCs w:val="28"/>
        </w:rPr>
        <w:t xml:space="preserve"> проверке достоверности </w:t>
      </w:r>
      <w:r w:rsidRPr="00BF5EC0">
        <w:rPr>
          <w:rFonts w:ascii="Times New Roman" w:hAnsi="Times New Roman"/>
          <w:sz w:val="28"/>
          <w:szCs w:val="28"/>
        </w:rPr>
        <w:lastRenderedPageBreak/>
        <w:t>определения сметной стоимости объектов капитального строительства, реконструкции, капитального и текущего ремонта</w:t>
      </w:r>
      <w:r>
        <w:rPr>
          <w:rFonts w:ascii="Times New Roman" w:hAnsi="Times New Roman"/>
          <w:szCs w:val="28"/>
        </w:rPr>
        <w:t>.</w:t>
      </w:r>
      <w:r w:rsidR="00390621" w:rsidRPr="00390621">
        <w:rPr>
          <w:rFonts w:ascii="Times New Roman" w:hAnsi="Times New Roman"/>
          <w:sz w:val="28"/>
          <w:szCs w:val="28"/>
        </w:rPr>
        <w:t xml:space="preserve"> </w:t>
      </w:r>
      <w:r w:rsidR="007C12B1" w:rsidRPr="007C12B1">
        <w:rPr>
          <w:rFonts w:ascii="Times New Roman" w:hAnsi="Times New Roman"/>
          <w:color w:val="FF0000"/>
          <w:sz w:val="28"/>
          <w:szCs w:val="28"/>
        </w:rPr>
        <w:t>Во время написания отчета данные НПА приняты всеми администрациями поселений.</w:t>
      </w:r>
    </w:p>
    <w:p w:rsidR="00005EC7" w:rsidRDefault="00005EC7" w:rsidP="00005EC7">
      <w:pPr>
        <w:ind w:firstLine="3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1"/>
          <w:sz w:val="28"/>
          <w:szCs w:val="28"/>
        </w:rPr>
        <w:t xml:space="preserve">  </w:t>
      </w:r>
      <w:r w:rsidR="00C67F22">
        <w:rPr>
          <w:rFonts w:ascii="Times New Roman" w:hAnsi="Times New Roman"/>
          <w:bCs/>
          <w:kern w:val="1"/>
          <w:sz w:val="28"/>
          <w:szCs w:val="28"/>
        </w:rPr>
        <w:t xml:space="preserve"> 4.</w:t>
      </w:r>
      <w:r w:rsidRPr="00005E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анализируемые 2011-2016 годы в Верхошижемском районе за счет бюджетных средств производилось строительство, реконструкция, приобретение и ремонты объектов капитального строительства.</w:t>
      </w:r>
    </w:p>
    <w:p w:rsidR="00385BE3" w:rsidRPr="00385BE3" w:rsidRDefault="00385BE3" w:rsidP="00385BE3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05EC7">
        <w:rPr>
          <w:rFonts w:ascii="Times New Roman" w:hAnsi="Times New Roman"/>
          <w:sz w:val="28"/>
          <w:szCs w:val="28"/>
        </w:rPr>
        <w:t xml:space="preserve">Выявляемые нарушения </w:t>
      </w:r>
      <w:r w:rsidR="002759BA">
        <w:rPr>
          <w:rFonts w:ascii="Times New Roman" w:hAnsi="Times New Roman"/>
          <w:sz w:val="28"/>
          <w:szCs w:val="28"/>
        </w:rPr>
        <w:t xml:space="preserve">при расходовании бюджетных средств на строительные и ремонтные работы </w:t>
      </w:r>
      <w:r w:rsidR="00005EC7">
        <w:rPr>
          <w:rFonts w:ascii="Times New Roman" w:hAnsi="Times New Roman"/>
          <w:sz w:val="28"/>
          <w:szCs w:val="28"/>
        </w:rPr>
        <w:t>носят системный характер и устанавливаются во всех отраслях экономики района.</w:t>
      </w:r>
      <w:r w:rsidR="00005EC7">
        <w:rPr>
          <w:bCs/>
          <w:kern w:val="1"/>
          <w:szCs w:val="28"/>
        </w:rPr>
        <w:t xml:space="preserve">   </w:t>
      </w:r>
    </w:p>
    <w:p w:rsidR="00C67F22" w:rsidRPr="0007233C" w:rsidRDefault="00C67F22" w:rsidP="00C67F22">
      <w:pPr>
        <w:autoSpaceDE w:val="0"/>
        <w:jc w:val="both"/>
        <w:rPr>
          <w:rFonts w:ascii="Times New Roman" w:eastAsia="Arial CYR" w:hAnsi="Times New Roman"/>
          <w:i/>
          <w:sz w:val="28"/>
          <w:szCs w:val="28"/>
        </w:rPr>
      </w:pPr>
      <w:r>
        <w:rPr>
          <w:rFonts w:ascii="Times New Roman" w:eastAsia="Arial CYR" w:hAnsi="Times New Roman"/>
          <w:sz w:val="28"/>
          <w:szCs w:val="28"/>
        </w:rPr>
        <w:t xml:space="preserve">       5. </w:t>
      </w:r>
      <w:r w:rsidR="002759BA">
        <w:rPr>
          <w:rFonts w:ascii="Times New Roman" w:eastAsia="Arial CYR" w:hAnsi="Times New Roman"/>
          <w:sz w:val="28"/>
          <w:szCs w:val="28"/>
        </w:rPr>
        <w:t xml:space="preserve">Проверкой расходования бюджетных средств </w:t>
      </w:r>
      <w:r w:rsidR="002759BA">
        <w:rPr>
          <w:rFonts w:ascii="Times New Roman" w:hAnsi="Times New Roman"/>
          <w:sz w:val="28"/>
          <w:szCs w:val="28"/>
        </w:rPr>
        <w:t>на капитальный ремонт здания спортивного комплекса в пгт</w:t>
      </w:r>
      <w:r w:rsidR="00B41F99">
        <w:rPr>
          <w:rFonts w:ascii="Times New Roman" w:hAnsi="Times New Roman"/>
          <w:sz w:val="28"/>
          <w:szCs w:val="28"/>
        </w:rPr>
        <w:t xml:space="preserve"> </w:t>
      </w:r>
      <w:r w:rsidR="002759BA">
        <w:rPr>
          <w:rFonts w:ascii="Times New Roman" w:hAnsi="Times New Roman"/>
          <w:sz w:val="28"/>
          <w:szCs w:val="28"/>
        </w:rPr>
        <w:t>Верхошижемье в 2015 году установлены нарушения</w:t>
      </w:r>
      <w:r w:rsidR="00A50077">
        <w:rPr>
          <w:rFonts w:ascii="Times New Roman" w:hAnsi="Times New Roman"/>
          <w:sz w:val="28"/>
          <w:szCs w:val="28"/>
        </w:rPr>
        <w:t xml:space="preserve"> законодательства о размещении муниципального заказа, оформления исполнительной документации, сроков оплаты выполненных работ и услуг и другие.</w:t>
      </w:r>
    </w:p>
    <w:p w:rsidR="003A6170" w:rsidRPr="00A50077" w:rsidRDefault="003A6170" w:rsidP="003A6170">
      <w:pPr>
        <w:tabs>
          <w:tab w:val="left" w:pos="4665"/>
          <w:tab w:val="left" w:pos="6390"/>
        </w:tabs>
        <w:rPr>
          <w:rFonts w:ascii="Times New Roman" w:hAnsi="Times New Roman"/>
          <w:b/>
          <w:sz w:val="16"/>
          <w:szCs w:val="16"/>
        </w:rPr>
      </w:pPr>
      <w:r>
        <w:rPr>
          <w:lang w:eastAsia="ru-RU"/>
        </w:rPr>
        <w:t xml:space="preserve">       </w:t>
      </w:r>
      <w:r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ab/>
      </w:r>
    </w:p>
    <w:p w:rsidR="003A6170" w:rsidRDefault="003A6170" w:rsidP="003A6170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 Предложения.</w:t>
      </w:r>
    </w:p>
    <w:p w:rsidR="003A6170" w:rsidRPr="00E25D09" w:rsidRDefault="003A6170" w:rsidP="003A6170">
      <w:pPr>
        <w:jc w:val="center"/>
        <w:rPr>
          <w:rFonts w:ascii="Times New Roman" w:hAnsi="Times New Roman"/>
          <w:b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1. </w:t>
      </w:r>
      <w:r w:rsidRPr="00F630EC">
        <w:rPr>
          <w:rFonts w:ascii="Times New Roman" w:hAnsi="Times New Roman"/>
          <w:sz w:val="28"/>
          <w:szCs w:val="28"/>
          <w:lang w:eastAsia="ru-RU"/>
        </w:rPr>
        <w:t xml:space="preserve">Направить </w:t>
      </w:r>
      <w:r>
        <w:rPr>
          <w:rFonts w:ascii="Times New Roman" w:hAnsi="Times New Roman"/>
          <w:sz w:val="28"/>
          <w:szCs w:val="28"/>
          <w:lang w:eastAsia="ru-RU"/>
        </w:rPr>
        <w:t>отчет</w:t>
      </w:r>
      <w:r w:rsidRPr="00F630EC">
        <w:rPr>
          <w:rFonts w:ascii="Times New Roman" w:hAnsi="Times New Roman"/>
          <w:sz w:val="28"/>
          <w:szCs w:val="28"/>
          <w:lang w:eastAsia="ru-RU"/>
        </w:rPr>
        <w:t xml:space="preserve"> о результатах </w:t>
      </w:r>
      <w:r>
        <w:rPr>
          <w:rFonts w:ascii="Times New Roman" w:hAnsi="Times New Roman"/>
          <w:sz w:val="28"/>
          <w:szCs w:val="28"/>
          <w:lang w:eastAsia="ru-RU"/>
        </w:rPr>
        <w:t>контрольного</w:t>
      </w:r>
      <w:r w:rsidRPr="00F630EC">
        <w:rPr>
          <w:rFonts w:ascii="Times New Roman" w:hAnsi="Times New Roman"/>
          <w:sz w:val="28"/>
          <w:szCs w:val="28"/>
          <w:lang w:eastAsia="ru-RU"/>
        </w:rPr>
        <w:t xml:space="preserve"> мероприятия </w:t>
      </w:r>
      <w:r>
        <w:rPr>
          <w:rFonts w:ascii="Times New Roman" w:hAnsi="Times New Roman"/>
          <w:sz w:val="28"/>
          <w:szCs w:val="28"/>
          <w:lang w:eastAsia="ru-RU"/>
        </w:rPr>
        <w:t>главе Верхошижемского района.</w:t>
      </w:r>
    </w:p>
    <w:p w:rsidR="003A6170" w:rsidRPr="00962AC7" w:rsidRDefault="003A6170" w:rsidP="003A6170">
      <w:pPr>
        <w:jc w:val="both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2. </w:t>
      </w:r>
      <w:r>
        <w:rPr>
          <w:rFonts w:ascii="Times New Roman" w:hAnsi="Times New Roman"/>
          <w:sz w:val="28"/>
          <w:szCs w:val="28"/>
          <w:lang w:eastAsia="ru-RU"/>
        </w:rPr>
        <w:t>Направить отчет о результатах контрольного мероприятия в прокуратуру Верхошижемского района.</w:t>
      </w:r>
    </w:p>
    <w:p w:rsidR="003A6170" w:rsidRPr="001F0EB9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</w:p>
    <w:p w:rsidR="003A6170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</w:p>
    <w:p w:rsidR="003A6170" w:rsidRDefault="003A6170" w:rsidP="003A6170">
      <w:pPr>
        <w:rPr>
          <w:rFonts w:ascii="Times New Roman" w:hAnsi="Times New Roman"/>
          <w:sz w:val="28"/>
          <w:szCs w:val="28"/>
        </w:rPr>
      </w:pPr>
      <w:r w:rsidRPr="000114A3">
        <w:rPr>
          <w:rFonts w:ascii="Times New Roman" w:hAnsi="Times New Roman"/>
          <w:sz w:val="28"/>
          <w:szCs w:val="28"/>
        </w:rPr>
        <w:t xml:space="preserve">Председатель Контрольно-счетной </w:t>
      </w:r>
    </w:p>
    <w:p w:rsidR="003A6170" w:rsidRPr="00F6016D" w:rsidRDefault="003A6170" w:rsidP="003A6170">
      <w:pPr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к</w:t>
      </w:r>
      <w:r w:rsidRPr="000114A3">
        <w:rPr>
          <w:rFonts w:ascii="Times New Roman" w:hAnsi="Times New Roman"/>
          <w:sz w:val="28"/>
          <w:szCs w:val="28"/>
        </w:rPr>
        <w:t>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4A3">
        <w:rPr>
          <w:rFonts w:ascii="Times New Roman" w:hAnsi="Times New Roman"/>
          <w:sz w:val="28"/>
          <w:szCs w:val="28"/>
        </w:rPr>
        <w:t xml:space="preserve">Верхошижемского района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0114A3">
        <w:rPr>
          <w:rFonts w:ascii="Times New Roman" w:hAnsi="Times New Roman"/>
          <w:sz w:val="28"/>
          <w:szCs w:val="28"/>
        </w:rPr>
        <w:t xml:space="preserve">                              О.В. Субботина</w:t>
      </w:r>
    </w:p>
    <w:p w:rsidR="00D4412E" w:rsidRPr="003A6170" w:rsidRDefault="00D4412E" w:rsidP="003A6170"/>
    <w:sectPr w:rsidR="00D4412E" w:rsidRPr="003A6170" w:rsidSect="009D71E9">
      <w:footerReference w:type="default" r:id="rId8"/>
      <w:footnotePr>
        <w:pos w:val="beneathText"/>
      </w:footnotePr>
      <w:pgSz w:w="11905" w:h="16837"/>
      <w:pgMar w:top="567" w:right="567" w:bottom="284" w:left="1134" w:header="720" w:footer="24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0D8" w:rsidRDefault="00BA30D8" w:rsidP="00E377BD">
      <w:r>
        <w:separator/>
      </w:r>
    </w:p>
  </w:endnote>
  <w:endnote w:type="continuationSeparator" w:id="1">
    <w:p w:rsidR="00BA30D8" w:rsidRDefault="00BA30D8" w:rsidP="00E37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008" w:rsidRDefault="00BA30D8">
    <w:pPr>
      <w:pStyle w:val="a8"/>
      <w:ind w:right="360"/>
    </w:pPr>
  </w:p>
  <w:p w:rsidR="00482008" w:rsidRDefault="00BA30D8">
    <w:pPr>
      <w:pStyle w:val="a8"/>
      <w:ind w:right="360"/>
    </w:pPr>
  </w:p>
  <w:p w:rsidR="00482008" w:rsidRDefault="00BA30D8">
    <w:pPr>
      <w:pStyle w:val="a8"/>
      <w:ind w:right="360"/>
    </w:pPr>
  </w:p>
  <w:p w:rsidR="00482008" w:rsidRDefault="00BA30D8">
    <w:pPr>
      <w:pStyle w:val="a8"/>
      <w:ind w:right="360"/>
    </w:pPr>
  </w:p>
  <w:p w:rsidR="00482008" w:rsidRDefault="00F818F8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61.25pt;margin-top:5.8pt;width:15pt;height:18.5pt;z-index:251660288;mso-wrap-distance-left:0;mso-wrap-distance-right:0" stroked="f">
          <v:fill opacity="0" color2="black"/>
          <v:textbox inset="0,0,0,0">
            <w:txbxContent>
              <w:p w:rsidR="00482008" w:rsidRDefault="00F818F8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 w:rsidR="008324D0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895EF6">
                  <w:rPr>
                    <w:rStyle w:val="a3"/>
                    <w:noProof/>
                  </w:rPr>
                  <w:t>3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  <w:p w:rsidR="00482008" w:rsidRDefault="00BA30D8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0D8" w:rsidRDefault="00BA30D8" w:rsidP="00E377BD">
      <w:r>
        <w:separator/>
      </w:r>
    </w:p>
  </w:footnote>
  <w:footnote w:type="continuationSeparator" w:id="1">
    <w:p w:rsidR="00BA30D8" w:rsidRDefault="00BA30D8" w:rsidP="00E377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hdrShapeDefaults>
    <o:shapedefaults v:ext="edit" spidmax="44034"/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3A6170"/>
    <w:rsid w:val="00001D88"/>
    <w:rsid w:val="00003242"/>
    <w:rsid w:val="0000353E"/>
    <w:rsid w:val="00003FCA"/>
    <w:rsid w:val="00005EC7"/>
    <w:rsid w:val="0003659E"/>
    <w:rsid w:val="00055369"/>
    <w:rsid w:val="00067FA7"/>
    <w:rsid w:val="00070DD4"/>
    <w:rsid w:val="0008639B"/>
    <w:rsid w:val="00095B95"/>
    <w:rsid w:val="000A02C1"/>
    <w:rsid w:val="000B3138"/>
    <w:rsid w:val="000C49FA"/>
    <w:rsid w:val="000D090D"/>
    <w:rsid w:val="00105A66"/>
    <w:rsid w:val="0012059C"/>
    <w:rsid w:val="00122E3B"/>
    <w:rsid w:val="0012729D"/>
    <w:rsid w:val="0013076F"/>
    <w:rsid w:val="00140A24"/>
    <w:rsid w:val="0017096F"/>
    <w:rsid w:val="00172C89"/>
    <w:rsid w:val="00176647"/>
    <w:rsid w:val="0019488E"/>
    <w:rsid w:val="001A6A80"/>
    <w:rsid w:val="001E2B50"/>
    <w:rsid w:val="001F108A"/>
    <w:rsid w:val="0022042C"/>
    <w:rsid w:val="0024260D"/>
    <w:rsid w:val="00275300"/>
    <w:rsid w:val="002759BA"/>
    <w:rsid w:val="002B2C79"/>
    <w:rsid w:val="002C7D38"/>
    <w:rsid w:val="002E27C4"/>
    <w:rsid w:val="002E2A49"/>
    <w:rsid w:val="002F68A9"/>
    <w:rsid w:val="0033121F"/>
    <w:rsid w:val="00336640"/>
    <w:rsid w:val="00360EEA"/>
    <w:rsid w:val="003744E9"/>
    <w:rsid w:val="00385BE3"/>
    <w:rsid w:val="0038610D"/>
    <w:rsid w:val="00390621"/>
    <w:rsid w:val="003A6170"/>
    <w:rsid w:val="003B6E4E"/>
    <w:rsid w:val="003D190F"/>
    <w:rsid w:val="003D53F8"/>
    <w:rsid w:val="00406134"/>
    <w:rsid w:val="004101AF"/>
    <w:rsid w:val="004105F7"/>
    <w:rsid w:val="00420880"/>
    <w:rsid w:val="00450D53"/>
    <w:rsid w:val="00460782"/>
    <w:rsid w:val="00464475"/>
    <w:rsid w:val="0046740A"/>
    <w:rsid w:val="00481F9C"/>
    <w:rsid w:val="004843F9"/>
    <w:rsid w:val="00486F6D"/>
    <w:rsid w:val="00497251"/>
    <w:rsid w:val="004E0EB0"/>
    <w:rsid w:val="004E155E"/>
    <w:rsid w:val="004F150B"/>
    <w:rsid w:val="00515AA6"/>
    <w:rsid w:val="005307DD"/>
    <w:rsid w:val="00544ADE"/>
    <w:rsid w:val="00547844"/>
    <w:rsid w:val="005503CB"/>
    <w:rsid w:val="00595F23"/>
    <w:rsid w:val="005B35CE"/>
    <w:rsid w:val="005B38B2"/>
    <w:rsid w:val="005C4FF7"/>
    <w:rsid w:val="005D63A2"/>
    <w:rsid w:val="005E07F8"/>
    <w:rsid w:val="00610C88"/>
    <w:rsid w:val="0061141D"/>
    <w:rsid w:val="0062161D"/>
    <w:rsid w:val="00625DE0"/>
    <w:rsid w:val="00626C83"/>
    <w:rsid w:val="00633929"/>
    <w:rsid w:val="00635095"/>
    <w:rsid w:val="00640DE7"/>
    <w:rsid w:val="006A00C4"/>
    <w:rsid w:val="006A38BA"/>
    <w:rsid w:val="006A5A9D"/>
    <w:rsid w:val="006C5F9E"/>
    <w:rsid w:val="006D4F64"/>
    <w:rsid w:val="00701475"/>
    <w:rsid w:val="00705385"/>
    <w:rsid w:val="007215A5"/>
    <w:rsid w:val="00737733"/>
    <w:rsid w:val="00742C28"/>
    <w:rsid w:val="00756D07"/>
    <w:rsid w:val="00785FE4"/>
    <w:rsid w:val="00794E21"/>
    <w:rsid w:val="007A6A69"/>
    <w:rsid w:val="007C12B1"/>
    <w:rsid w:val="007C529C"/>
    <w:rsid w:val="007D1D8E"/>
    <w:rsid w:val="007D4DA8"/>
    <w:rsid w:val="007E0FF6"/>
    <w:rsid w:val="007F5CD9"/>
    <w:rsid w:val="008324D0"/>
    <w:rsid w:val="00862B01"/>
    <w:rsid w:val="008645CA"/>
    <w:rsid w:val="00895EF6"/>
    <w:rsid w:val="008A7EDA"/>
    <w:rsid w:val="008D4B8C"/>
    <w:rsid w:val="008F0644"/>
    <w:rsid w:val="00910070"/>
    <w:rsid w:val="009118B2"/>
    <w:rsid w:val="00920E51"/>
    <w:rsid w:val="00923D61"/>
    <w:rsid w:val="0097213C"/>
    <w:rsid w:val="009B334C"/>
    <w:rsid w:val="009B4CD4"/>
    <w:rsid w:val="009C1D82"/>
    <w:rsid w:val="009D71E9"/>
    <w:rsid w:val="009D7565"/>
    <w:rsid w:val="009E1F4B"/>
    <w:rsid w:val="009E5BDE"/>
    <w:rsid w:val="009F2BF7"/>
    <w:rsid w:val="00A0657F"/>
    <w:rsid w:val="00A067A9"/>
    <w:rsid w:val="00A201B6"/>
    <w:rsid w:val="00A50077"/>
    <w:rsid w:val="00A97DB5"/>
    <w:rsid w:val="00AC13D5"/>
    <w:rsid w:val="00AE7BE7"/>
    <w:rsid w:val="00AF5439"/>
    <w:rsid w:val="00B2577B"/>
    <w:rsid w:val="00B404AC"/>
    <w:rsid w:val="00B41F99"/>
    <w:rsid w:val="00B82D4E"/>
    <w:rsid w:val="00B96A9D"/>
    <w:rsid w:val="00BA30D8"/>
    <w:rsid w:val="00BF5EC0"/>
    <w:rsid w:val="00BF6F73"/>
    <w:rsid w:val="00BF7B40"/>
    <w:rsid w:val="00BF7BEE"/>
    <w:rsid w:val="00C00A89"/>
    <w:rsid w:val="00C67F22"/>
    <w:rsid w:val="00C87B91"/>
    <w:rsid w:val="00CB5593"/>
    <w:rsid w:val="00CE78C4"/>
    <w:rsid w:val="00CF7689"/>
    <w:rsid w:val="00D10B1A"/>
    <w:rsid w:val="00D1674D"/>
    <w:rsid w:val="00D4352C"/>
    <w:rsid w:val="00D4412E"/>
    <w:rsid w:val="00D531F1"/>
    <w:rsid w:val="00D72FE1"/>
    <w:rsid w:val="00D8778E"/>
    <w:rsid w:val="00DA32BE"/>
    <w:rsid w:val="00DA3415"/>
    <w:rsid w:val="00DB3413"/>
    <w:rsid w:val="00DC2658"/>
    <w:rsid w:val="00DD3BFD"/>
    <w:rsid w:val="00DE2AD7"/>
    <w:rsid w:val="00DE5A06"/>
    <w:rsid w:val="00DF02ED"/>
    <w:rsid w:val="00E31C88"/>
    <w:rsid w:val="00E377BD"/>
    <w:rsid w:val="00E734F3"/>
    <w:rsid w:val="00E90F80"/>
    <w:rsid w:val="00EA608B"/>
    <w:rsid w:val="00EA78C2"/>
    <w:rsid w:val="00EB1BD9"/>
    <w:rsid w:val="00EB5799"/>
    <w:rsid w:val="00EC0155"/>
    <w:rsid w:val="00ED1381"/>
    <w:rsid w:val="00F06675"/>
    <w:rsid w:val="00F20DD0"/>
    <w:rsid w:val="00F273D0"/>
    <w:rsid w:val="00F442BA"/>
    <w:rsid w:val="00F52049"/>
    <w:rsid w:val="00F818F8"/>
    <w:rsid w:val="00F83C8A"/>
    <w:rsid w:val="00F928E3"/>
    <w:rsid w:val="00F96FE8"/>
    <w:rsid w:val="00FC0E34"/>
    <w:rsid w:val="00FD2324"/>
    <w:rsid w:val="00FD3AE1"/>
    <w:rsid w:val="00FE4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17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3A6170"/>
    <w:pPr>
      <w:keepNext/>
      <w:tabs>
        <w:tab w:val="num" w:pos="0"/>
      </w:tabs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A61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page number"/>
    <w:basedOn w:val="a0"/>
    <w:semiHidden/>
    <w:rsid w:val="003A6170"/>
  </w:style>
  <w:style w:type="paragraph" w:styleId="a4">
    <w:name w:val="Body Text"/>
    <w:basedOn w:val="a"/>
    <w:link w:val="a5"/>
    <w:semiHidden/>
    <w:rsid w:val="003A6170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3A6170"/>
    <w:rPr>
      <w:rFonts w:ascii="Arial" w:eastAsia="Times New Roman" w:hAnsi="Arial" w:cs="Times New Roman"/>
      <w:sz w:val="28"/>
      <w:szCs w:val="20"/>
      <w:lang w:eastAsia="ar-SA"/>
    </w:rPr>
  </w:style>
  <w:style w:type="paragraph" w:styleId="a6">
    <w:name w:val="Body Text Indent"/>
    <w:basedOn w:val="a"/>
    <w:link w:val="a7"/>
    <w:semiHidden/>
    <w:rsid w:val="003A6170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3A617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footer"/>
    <w:basedOn w:val="a"/>
    <w:link w:val="a9"/>
    <w:semiHidden/>
    <w:rsid w:val="003A61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3A617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">
    <w:name w:val="Без интервала1"/>
    <w:rsid w:val="003A6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Основной шрифт"/>
    <w:rsid w:val="008F0644"/>
  </w:style>
  <w:style w:type="paragraph" w:customStyle="1" w:styleId="2">
    <w:name w:val="Без интервала2"/>
    <w:rsid w:val="001272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42088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20880"/>
    <w:rPr>
      <w:rFonts w:ascii="Arial" w:eastAsia="Times New Roman" w:hAnsi="Arial" w:cs="Times New Roman"/>
      <w:sz w:val="20"/>
      <w:szCs w:val="20"/>
      <w:lang w:eastAsia="ar-SA"/>
    </w:rPr>
  </w:style>
  <w:style w:type="table" w:styleId="ad">
    <w:name w:val="Table Grid"/>
    <w:basedOn w:val="a1"/>
    <w:uiPriority w:val="59"/>
    <w:rsid w:val="004843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B8519-F89C-4F99-87D9-324C8E03D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2817</TotalTime>
  <Pages>13</Pages>
  <Words>5012</Words>
  <Characters>28574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2016-03-21T07:04:00Z</cp:lastPrinted>
  <dcterms:created xsi:type="dcterms:W3CDTF">2015-10-27T07:41:00Z</dcterms:created>
  <dcterms:modified xsi:type="dcterms:W3CDTF">2016-03-24T08:53:00Z</dcterms:modified>
</cp:coreProperties>
</file>